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9C7A" w14:textId="2649D2C7" w:rsidR="00E6334B" w:rsidRDefault="00E157BC" w:rsidP="00E157BC">
      <w:pPr>
        <w:jc w:val="center"/>
        <w:rPr>
          <w:b/>
        </w:rPr>
      </w:pPr>
      <w:r>
        <w:rPr>
          <w:b/>
        </w:rPr>
        <w:t>Ali</w:t>
      </w:r>
      <w:r w:rsidR="00E6334B">
        <w:rPr>
          <w:b/>
        </w:rPr>
        <w:t>gning Oral Health Prevention to</w:t>
      </w:r>
      <w:r>
        <w:rPr>
          <w:b/>
        </w:rPr>
        <w:t xml:space="preserve"> Evidence-Based Intervention Strategies </w:t>
      </w:r>
      <w:r w:rsidR="00E6334B">
        <w:rPr>
          <w:b/>
        </w:rPr>
        <w:t>Contained in the</w:t>
      </w:r>
    </w:p>
    <w:p w14:paraId="67310624" w14:textId="00F40B8C" w:rsidR="00F4555B" w:rsidRDefault="00E157BC" w:rsidP="00E157BC">
      <w:pPr>
        <w:jc w:val="center"/>
        <w:rPr>
          <w:b/>
        </w:rPr>
      </w:pPr>
      <w:r>
        <w:rPr>
          <w:b/>
        </w:rPr>
        <w:t xml:space="preserve"> Four Domains of Chronic Disease Prevention</w:t>
      </w:r>
      <w:r w:rsidR="00A938D1">
        <w:rPr>
          <w:b/>
        </w:rPr>
        <w:t xml:space="preserve"> - Some Examples</w:t>
      </w:r>
    </w:p>
    <w:tbl>
      <w:tblPr>
        <w:tblStyle w:val="TableGrid"/>
        <w:tblW w:w="11610" w:type="dxa"/>
        <w:tblInd w:w="-275" w:type="dxa"/>
        <w:tblLook w:val="04A0" w:firstRow="1" w:lastRow="0" w:firstColumn="1" w:lastColumn="0" w:noHBand="0" w:noVBand="1"/>
      </w:tblPr>
      <w:tblGrid>
        <w:gridCol w:w="5850"/>
        <w:gridCol w:w="5760"/>
      </w:tblGrid>
      <w:tr w:rsidR="007C31CF" w14:paraId="39E4F328" w14:textId="77777777" w:rsidTr="00657AE6">
        <w:tc>
          <w:tcPr>
            <w:tcW w:w="5850" w:type="dxa"/>
          </w:tcPr>
          <w:p w14:paraId="5EC58F3C" w14:textId="77777777" w:rsidR="007C31CF" w:rsidRDefault="007C31CF" w:rsidP="00E157BC">
            <w:pPr>
              <w:jc w:val="center"/>
              <w:rPr>
                <w:b/>
              </w:rPr>
            </w:pPr>
          </w:p>
          <w:p w14:paraId="5C14C9CF" w14:textId="77777777" w:rsidR="007C31CF" w:rsidRDefault="007C31CF" w:rsidP="00693124">
            <w:pPr>
              <w:rPr>
                <w:b/>
              </w:rPr>
            </w:pPr>
            <w:r>
              <w:rPr>
                <w:b/>
              </w:rPr>
              <w:t>Domain 1: Epidemiology and Surveillance</w:t>
            </w:r>
          </w:p>
          <w:p w14:paraId="248F0250" w14:textId="0E2C750C" w:rsidR="007C31CF" w:rsidRPr="00A938D1" w:rsidRDefault="00EE6FF6" w:rsidP="00EE6F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Conduct surveillance of behavioral risk factors</w:t>
            </w:r>
            <w:r w:rsidR="00426FD2">
              <w:t xml:space="preserve"> </w:t>
            </w:r>
            <w:r w:rsidR="00DE7FEF">
              <w:t>(</w:t>
            </w:r>
            <w:r w:rsidR="00A938D1">
              <w:t>BRFSS, ATS, YTS)</w:t>
            </w:r>
            <w:r w:rsidR="00800462">
              <w:t xml:space="preserve"> and</w:t>
            </w:r>
            <w:r w:rsidR="00A938D1">
              <w:t xml:space="preserve"> </w:t>
            </w:r>
            <w:r w:rsidR="00CC2671">
              <w:t>s</w:t>
            </w:r>
            <w:r>
              <w:t>ocial determinants of health</w:t>
            </w:r>
            <w:r w:rsidR="00800462">
              <w:t>,</w:t>
            </w:r>
            <w:r>
              <w:t xml:space="preserve"> and monitor environmental change policies related to oral health and chronic disease risk factors.</w:t>
            </w:r>
          </w:p>
          <w:p w14:paraId="1D58710F" w14:textId="1C86770B" w:rsidR="00EE6FF6" w:rsidRPr="00EE6FF6" w:rsidRDefault="00EE6FF6" w:rsidP="00EE6F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Collect cancer surveillance data to assess burden and trends and to identify high</w:t>
            </w:r>
            <w:r w:rsidR="00800462">
              <w:t>-</w:t>
            </w:r>
            <w:r>
              <w:t>risk populations (oral and pharyngeal cancer).</w:t>
            </w:r>
          </w:p>
          <w:p w14:paraId="64F6168D" w14:textId="3191325F" w:rsidR="007C31CF" w:rsidRPr="00A938D1" w:rsidRDefault="00EE6FF6" w:rsidP="00EE6F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Collect, use an</w:t>
            </w:r>
            <w:r w:rsidR="00A938D1">
              <w:t>d</w:t>
            </w:r>
            <w:r>
              <w:t xml:space="preserve"> disseminate data on oral diseases and use of preventive oral health services.</w:t>
            </w:r>
          </w:p>
          <w:p w14:paraId="4FCC11B6" w14:textId="77777777" w:rsidR="00A938D1" w:rsidRPr="00BA0539" w:rsidRDefault="00A938D1" w:rsidP="00EE6F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Monitor social and environmental factors that influence health, as well as policies that affect chronic diseases, such as those related to smoking, access to healthy foods, and community water fluoridation.</w:t>
            </w:r>
          </w:p>
          <w:p w14:paraId="62D061EF" w14:textId="77777777" w:rsidR="00BA0539" w:rsidRPr="00BA0539" w:rsidRDefault="00BA0539" w:rsidP="00BA0539">
            <w:pPr>
              <w:rPr>
                <w:b/>
              </w:rPr>
            </w:pPr>
          </w:p>
          <w:p w14:paraId="55E71427" w14:textId="77777777" w:rsidR="00426FD2" w:rsidRDefault="00426FD2" w:rsidP="0095059A">
            <w:pPr>
              <w:rPr>
                <w:b/>
              </w:rPr>
            </w:pPr>
          </w:p>
          <w:p w14:paraId="314267B5" w14:textId="77777777" w:rsidR="00426FD2" w:rsidRDefault="00426FD2" w:rsidP="0095059A">
            <w:pPr>
              <w:rPr>
                <w:b/>
              </w:rPr>
            </w:pPr>
          </w:p>
          <w:p w14:paraId="6F4A0076" w14:textId="140131B3" w:rsidR="00F024BF" w:rsidRPr="0095059A" w:rsidRDefault="0095059A" w:rsidP="00426FD2">
            <w:r>
              <w:rPr>
                <w:b/>
              </w:rPr>
              <w:t xml:space="preserve">Value Added:  </w:t>
            </w:r>
            <w:r w:rsidR="00DE7FEF">
              <w:t>Cross reference BRFSS data on obesity, tobacco use, diabetes, hypertension with oral health data.</w:t>
            </w:r>
            <w:r w:rsidR="00426FD2">
              <w:t xml:space="preserve">  </w:t>
            </w:r>
            <w:bookmarkStart w:id="0" w:name="_GoBack"/>
            <w:bookmarkEnd w:id="0"/>
            <w:r w:rsidR="00F024BF">
              <w:t>HPV vaccinations protect against oral and pharyngeal cancer.</w:t>
            </w:r>
          </w:p>
        </w:tc>
        <w:tc>
          <w:tcPr>
            <w:tcW w:w="5760" w:type="dxa"/>
          </w:tcPr>
          <w:p w14:paraId="0500ABA0" w14:textId="77777777" w:rsidR="007C31CF" w:rsidRDefault="007C31CF" w:rsidP="00E157BC">
            <w:pPr>
              <w:jc w:val="center"/>
              <w:rPr>
                <w:b/>
              </w:rPr>
            </w:pPr>
          </w:p>
          <w:p w14:paraId="05C4DD3D" w14:textId="77777777" w:rsidR="007C31CF" w:rsidRDefault="007C31CF" w:rsidP="00693124">
            <w:pPr>
              <w:rPr>
                <w:b/>
              </w:rPr>
            </w:pPr>
            <w:r>
              <w:rPr>
                <w:b/>
              </w:rPr>
              <w:t>Domain 2:  Environmental Approaches</w:t>
            </w:r>
          </w:p>
          <w:p w14:paraId="6C6824E8" w14:textId="60CE3FA1" w:rsidR="00A938D1" w:rsidRPr="00A938D1" w:rsidRDefault="00A938D1" w:rsidP="00A938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Expand access to and availability of healthy foods and beverages through a variety of strategies to promote healthful nutrition and reduced consumption of sugar sweetened beverages </w:t>
            </w:r>
            <w:r w:rsidR="00800462">
              <w:t xml:space="preserve">and foods </w:t>
            </w:r>
            <w:r>
              <w:t>to reduce dental caries and obesity in children (and adults).</w:t>
            </w:r>
          </w:p>
          <w:p w14:paraId="725CB783" w14:textId="77777777" w:rsidR="00A938D1" w:rsidRPr="002B4303" w:rsidRDefault="00A938D1" w:rsidP="00A938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Expand access to community water fluoridation.</w:t>
            </w:r>
          </w:p>
          <w:p w14:paraId="69F917B2" w14:textId="73584501" w:rsidR="002B4303" w:rsidRPr="00DE7FEF" w:rsidRDefault="002B4303" w:rsidP="00A938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Support </w:t>
            </w:r>
            <w:r w:rsidR="00DE7FEF">
              <w:t>policies t</w:t>
            </w:r>
            <w:r>
              <w:t xml:space="preserve">o reduce access and </w:t>
            </w:r>
            <w:r w:rsidR="00800462">
              <w:t>use</w:t>
            </w:r>
            <w:r>
              <w:t xml:space="preserve"> of tobacco products to make smoking</w:t>
            </w:r>
            <w:r w:rsidR="00800462">
              <w:t>, chewing and vaping</w:t>
            </w:r>
            <w:r>
              <w:t xml:space="preserve"> less attractive to youth and adults.</w:t>
            </w:r>
          </w:p>
          <w:p w14:paraId="58AC8297" w14:textId="353E4F48" w:rsidR="00DE7FEF" w:rsidRPr="0095059A" w:rsidRDefault="00DE7FEF" w:rsidP="00A938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Support for policies to reduce access to sweetened foods and beverages through school lunch programs, increased taxes, etc.</w:t>
            </w:r>
          </w:p>
          <w:p w14:paraId="140EF24A" w14:textId="77777777" w:rsidR="0095059A" w:rsidRDefault="0095059A" w:rsidP="0095059A">
            <w:pPr>
              <w:rPr>
                <w:b/>
              </w:rPr>
            </w:pPr>
          </w:p>
          <w:p w14:paraId="53DB7FAB" w14:textId="425E7855" w:rsidR="0095059A" w:rsidRDefault="0095059A" w:rsidP="0095059A">
            <w:pPr>
              <w:rPr>
                <w:b/>
              </w:rPr>
            </w:pPr>
          </w:p>
          <w:p w14:paraId="26BD988B" w14:textId="77777777" w:rsidR="0095059A" w:rsidRDefault="0095059A" w:rsidP="0095059A">
            <w:pPr>
              <w:rPr>
                <w:b/>
              </w:rPr>
            </w:pPr>
          </w:p>
          <w:p w14:paraId="5291C2AB" w14:textId="77777777" w:rsidR="0095059A" w:rsidRDefault="0095059A" w:rsidP="0095059A">
            <w:pPr>
              <w:rPr>
                <w:b/>
              </w:rPr>
            </w:pPr>
          </w:p>
          <w:p w14:paraId="3CE60079" w14:textId="7E1E05B7" w:rsidR="0095059A" w:rsidRDefault="0095059A" w:rsidP="0095059A">
            <w:r>
              <w:rPr>
                <w:b/>
              </w:rPr>
              <w:t xml:space="preserve">Value Added:  </w:t>
            </w:r>
            <w:r>
              <w:t>Water fluoridation protects children and adults from smooth surface caries</w:t>
            </w:r>
          </w:p>
          <w:p w14:paraId="5EAD0071" w14:textId="77777777" w:rsidR="00BA0539" w:rsidRDefault="00BA0539" w:rsidP="0095059A"/>
          <w:p w14:paraId="2DF6CAC4" w14:textId="77777777" w:rsidR="00BA0539" w:rsidRPr="00BA0539" w:rsidRDefault="00BA0539" w:rsidP="0095059A">
            <w:r>
              <w:rPr>
                <w:b/>
              </w:rPr>
              <w:t xml:space="preserve">DP16-1609 Grantees:  </w:t>
            </w:r>
            <w:r>
              <w:t>AK, NY</w:t>
            </w:r>
          </w:p>
          <w:p w14:paraId="6FCD8144" w14:textId="77777777" w:rsidR="0095059A" w:rsidRPr="0095059A" w:rsidRDefault="0095059A" w:rsidP="0095059A">
            <w:pPr>
              <w:rPr>
                <w:b/>
              </w:rPr>
            </w:pPr>
          </w:p>
        </w:tc>
      </w:tr>
      <w:tr w:rsidR="007C31CF" w14:paraId="7A5D95D7" w14:textId="77777777" w:rsidTr="00657AE6">
        <w:tc>
          <w:tcPr>
            <w:tcW w:w="5850" w:type="dxa"/>
          </w:tcPr>
          <w:p w14:paraId="1F511D46" w14:textId="77777777" w:rsidR="007C31CF" w:rsidRDefault="007C31CF" w:rsidP="00E157BC">
            <w:pPr>
              <w:jc w:val="center"/>
              <w:rPr>
                <w:b/>
              </w:rPr>
            </w:pPr>
          </w:p>
          <w:p w14:paraId="05DCD4CF" w14:textId="77777777" w:rsidR="007C31CF" w:rsidRDefault="007C31CF" w:rsidP="00693124">
            <w:pPr>
              <w:rPr>
                <w:b/>
              </w:rPr>
            </w:pPr>
            <w:r>
              <w:rPr>
                <w:b/>
              </w:rPr>
              <w:t>Domain 3:  Health Care System Interventions</w:t>
            </w:r>
          </w:p>
          <w:p w14:paraId="03DCBC87" w14:textId="77777777" w:rsidR="00A938D1" w:rsidRPr="00A938D1" w:rsidRDefault="00A938D1" w:rsidP="00A938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Expand access to </w:t>
            </w:r>
            <w:r w:rsidR="00F60FD8">
              <w:t xml:space="preserve">and use of clinical and preventive </w:t>
            </w:r>
            <w:r>
              <w:t>oral health services for children and adults.</w:t>
            </w:r>
          </w:p>
          <w:p w14:paraId="46394AC7" w14:textId="77777777" w:rsidR="00A938D1" w:rsidRPr="00A938D1" w:rsidRDefault="00A938D1" w:rsidP="00A938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Remove barriers to access to help ensure delivery of care to hardest-to-reach populations.</w:t>
            </w:r>
          </w:p>
          <w:p w14:paraId="1EF695ED" w14:textId="1F4E73B4" w:rsidR="00A938D1" w:rsidRPr="00F60FD8" w:rsidRDefault="00A938D1" w:rsidP="00A938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Define high-impact</w:t>
            </w:r>
            <w:r w:rsidR="0095059A">
              <w:t xml:space="preserve"> preventive</w:t>
            </w:r>
            <w:r>
              <w:t xml:space="preserve"> services and pr</w:t>
            </w:r>
            <w:r w:rsidR="00F60FD8">
              <w:t>iorities (e.g., dental</w:t>
            </w:r>
            <w:r w:rsidR="0095059A">
              <w:t xml:space="preserve"> sealants or children</w:t>
            </w:r>
            <w:r w:rsidR="00F60FD8">
              <w:t>).</w:t>
            </w:r>
          </w:p>
          <w:p w14:paraId="74E27292" w14:textId="62D5994F" w:rsidR="00F60FD8" w:rsidRPr="00F60FD8" w:rsidRDefault="00800462" w:rsidP="00A938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Establish p</w:t>
            </w:r>
            <w:r w:rsidR="00F60FD8">
              <w:t>atient</w:t>
            </w:r>
            <w:r>
              <w:t>/family</w:t>
            </w:r>
            <w:r w:rsidR="00F60FD8">
              <w:t>-centered medical and dental home</w:t>
            </w:r>
            <w:r>
              <w:t>s</w:t>
            </w:r>
            <w:r w:rsidR="00F60FD8">
              <w:t>.</w:t>
            </w:r>
          </w:p>
          <w:p w14:paraId="2E524433" w14:textId="13C34431" w:rsidR="00F60FD8" w:rsidRPr="00F60FD8" w:rsidRDefault="00800462" w:rsidP="00A938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Implement integrated h</w:t>
            </w:r>
            <w:r w:rsidR="00F60FD8">
              <w:t xml:space="preserve">ealth care information systems with automated prompts for physicians/dentists </w:t>
            </w:r>
            <w:r>
              <w:t>and</w:t>
            </w:r>
            <w:r w:rsidR="00F60FD8">
              <w:t xml:space="preserve"> patient reminder letters for screening and follow-up clinical counseling or referral.</w:t>
            </w:r>
          </w:p>
          <w:p w14:paraId="250F276E" w14:textId="541B7D40" w:rsidR="00F60FD8" w:rsidRPr="00F60FD8" w:rsidRDefault="00F60FD8" w:rsidP="00A938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Deliver </w:t>
            </w:r>
            <w:r w:rsidR="00800462">
              <w:t xml:space="preserve">tobacco use </w:t>
            </w:r>
            <w:r>
              <w:t xml:space="preserve">cessation services and </w:t>
            </w:r>
            <w:r w:rsidR="00800462">
              <w:t xml:space="preserve">make </w:t>
            </w:r>
            <w:r>
              <w:t>referrals for</w:t>
            </w:r>
            <w:r w:rsidR="00800462">
              <w:t xml:space="preserve"> counseling and</w:t>
            </w:r>
            <w:r>
              <w:t xml:space="preserve"> treatment.</w:t>
            </w:r>
          </w:p>
          <w:p w14:paraId="516864B3" w14:textId="5EA4D87C" w:rsidR="00F60FD8" w:rsidRPr="0095059A" w:rsidRDefault="00F60FD8" w:rsidP="00A938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Screen for high blood pressure, diabetes and prediabetes</w:t>
            </w:r>
            <w:r w:rsidR="00800462">
              <w:t xml:space="preserve"> in dental offices</w:t>
            </w:r>
            <w:r>
              <w:t>.</w:t>
            </w:r>
          </w:p>
          <w:p w14:paraId="2CEC1AA5" w14:textId="77777777" w:rsidR="0095059A" w:rsidRDefault="0095059A" w:rsidP="0095059A">
            <w:pPr>
              <w:rPr>
                <w:b/>
              </w:rPr>
            </w:pPr>
          </w:p>
          <w:p w14:paraId="02056B92" w14:textId="57E5D30F" w:rsidR="00BA0539" w:rsidRDefault="0095059A" w:rsidP="00BA0539">
            <w:pPr>
              <w:rPr>
                <w:b/>
              </w:rPr>
            </w:pPr>
            <w:r>
              <w:rPr>
                <w:b/>
              </w:rPr>
              <w:t xml:space="preserve">Value Added:  </w:t>
            </w:r>
            <w:r>
              <w:t>Annual dental exam can facilitate referral by dentist to a primary care provider and vice versa (pr</w:t>
            </w:r>
            <w:r w:rsidR="00E65EEC">
              <w:t>imary care provider to dentist) for the treatment and management of chronic conditions (diabetes, hypertension, medication management.</w:t>
            </w:r>
          </w:p>
          <w:p w14:paraId="75AD774E" w14:textId="77777777" w:rsidR="00426FD2" w:rsidRDefault="00426FD2" w:rsidP="007736BF">
            <w:pPr>
              <w:rPr>
                <w:b/>
              </w:rPr>
            </w:pPr>
          </w:p>
          <w:p w14:paraId="59D71B04" w14:textId="77777777" w:rsidR="00426FD2" w:rsidRDefault="00426FD2" w:rsidP="007736BF">
            <w:pPr>
              <w:rPr>
                <w:b/>
              </w:rPr>
            </w:pPr>
          </w:p>
          <w:p w14:paraId="7110333C" w14:textId="1AC6DB48" w:rsidR="007C31CF" w:rsidRDefault="00BA0539" w:rsidP="007736BF">
            <w:pPr>
              <w:rPr>
                <w:b/>
              </w:rPr>
            </w:pPr>
            <w:r>
              <w:rPr>
                <w:b/>
              </w:rPr>
              <w:t>DP16-1609 Grantees:</w:t>
            </w:r>
            <w:r>
              <w:t xml:space="preserve"> CO, GA, MN</w:t>
            </w:r>
          </w:p>
        </w:tc>
        <w:tc>
          <w:tcPr>
            <w:tcW w:w="5760" w:type="dxa"/>
          </w:tcPr>
          <w:p w14:paraId="158A7B90" w14:textId="77777777" w:rsidR="007C31CF" w:rsidRDefault="007C31CF" w:rsidP="00E157BC">
            <w:pPr>
              <w:jc w:val="center"/>
              <w:rPr>
                <w:b/>
              </w:rPr>
            </w:pPr>
          </w:p>
          <w:p w14:paraId="7CB2F30A" w14:textId="77777777" w:rsidR="007C31CF" w:rsidRDefault="007C31CF" w:rsidP="00693124">
            <w:pPr>
              <w:rPr>
                <w:b/>
              </w:rPr>
            </w:pPr>
            <w:r>
              <w:rPr>
                <w:b/>
              </w:rPr>
              <w:t>Domain 4:  Community Programs Linked to Clinical Services</w:t>
            </w:r>
          </w:p>
          <w:p w14:paraId="7822BB85" w14:textId="6685369B" w:rsidR="00F60FD8" w:rsidRPr="00F60FD8" w:rsidRDefault="00F60FD8" w:rsidP="00F60FD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Deliver school-based</w:t>
            </w:r>
            <w:r w:rsidR="00E65EEC">
              <w:t xml:space="preserve"> and school-linked</w:t>
            </w:r>
            <w:r>
              <w:t xml:space="preserve"> dental </w:t>
            </w:r>
            <w:r w:rsidR="00C9616D">
              <w:t xml:space="preserve">prevention and referral </w:t>
            </w:r>
            <w:r>
              <w:t>programs.</w:t>
            </w:r>
          </w:p>
          <w:p w14:paraId="6780C4F1" w14:textId="3E7CA8F2" w:rsidR="00F60FD8" w:rsidRPr="00F60FD8" w:rsidRDefault="00C9616D" w:rsidP="00F60FD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O</w:t>
            </w:r>
            <w:r w:rsidR="00F60FD8">
              <w:t>utreach to high</w:t>
            </w:r>
            <w:r>
              <w:t>-</w:t>
            </w:r>
            <w:r w:rsidR="00F60FD8">
              <w:t>risk populations to increase use of clinical and other preventive services.</w:t>
            </w:r>
          </w:p>
          <w:p w14:paraId="5210337B" w14:textId="77777777" w:rsidR="00F60FD8" w:rsidRPr="00F60FD8" w:rsidRDefault="00F60FD8" w:rsidP="00F60FD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Implement systems to increase provider referrals of people with prediabetes or multiple diabetes risk factors to sites offering a CDC-recognized lifestyle change program.</w:t>
            </w:r>
          </w:p>
          <w:p w14:paraId="5293DF08" w14:textId="1FB99570" w:rsidR="00F60FD8" w:rsidRPr="0095059A" w:rsidRDefault="00F60FD8" w:rsidP="00F60FD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Use health </w:t>
            </w:r>
            <w:r w:rsidR="00C9616D">
              <w:t xml:space="preserve">care </w:t>
            </w:r>
            <w:r>
              <w:t>providers</w:t>
            </w:r>
            <w:r w:rsidR="0095059A">
              <w:t xml:space="preserve"> (</w:t>
            </w:r>
            <w:r>
              <w:t xml:space="preserve">physicians, dentists, nurses, dental hygienists, pharmacists, etc.), community health workers, and/or patient navigators </w:t>
            </w:r>
            <w:r w:rsidR="00C9616D">
              <w:t>to</w:t>
            </w:r>
            <w:r>
              <w:t xml:space="preserve"> support</w:t>
            </w:r>
            <w:r w:rsidR="00C9616D">
              <w:t xml:space="preserve"> prevent and </w:t>
            </w:r>
            <w:r>
              <w:t xml:space="preserve">control risk factors for oral and chronic diseases (high blood pressure, high cholesterol, and high blood glucose levels). </w:t>
            </w:r>
          </w:p>
          <w:p w14:paraId="0DE01E96" w14:textId="77777777" w:rsidR="0095059A" w:rsidRDefault="0095059A" w:rsidP="0095059A">
            <w:pPr>
              <w:rPr>
                <w:b/>
              </w:rPr>
            </w:pPr>
          </w:p>
          <w:p w14:paraId="72A7BA14" w14:textId="77777777" w:rsidR="00426FD2" w:rsidRDefault="00426FD2" w:rsidP="0095059A">
            <w:pPr>
              <w:rPr>
                <w:b/>
              </w:rPr>
            </w:pPr>
          </w:p>
          <w:p w14:paraId="6F7AFDF6" w14:textId="77777777" w:rsidR="00426FD2" w:rsidRDefault="00426FD2" w:rsidP="0095059A">
            <w:pPr>
              <w:rPr>
                <w:b/>
              </w:rPr>
            </w:pPr>
          </w:p>
          <w:p w14:paraId="6A020A73" w14:textId="279A8F5F" w:rsidR="00BA0539" w:rsidRDefault="0095059A" w:rsidP="0095059A">
            <w:r>
              <w:rPr>
                <w:b/>
              </w:rPr>
              <w:t xml:space="preserve">Value Added:  </w:t>
            </w:r>
            <w:r w:rsidR="00BA0539">
              <w:t xml:space="preserve">1) Evidence-based diabetes management programs should include oral care and recommended dental visit.  2) Dental care providers can screen high-risk patients for prediabetes and </w:t>
            </w:r>
            <w:r w:rsidR="008D6427">
              <w:t>evaluate the oral health of patients with diabetes</w:t>
            </w:r>
            <w:r w:rsidR="00693124">
              <w:t>, referring them to their primary care provider for follow up as needed.</w:t>
            </w:r>
          </w:p>
          <w:p w14:paraId="6B57D330" w14:textId="77777777" w:rsidR="008D6427" w:rsidRDefault="008D6427" w:rsidP="0095059A"/>
          <w:p w14:paraId="234DCA7B" w14:textId="77777777" w:rsidR="00BA0539" w:rsidRPr="00BA0539" w:rsidRDefault="00BA0539" w:rsidP="0095059A">
            <w:r>
              <w:rPr>
                <w:b/>
              </w:rPr>
              <w:t>DP16-1609 Grantees</w:t>
            </w:r>
            <w:r>
              <w:t>:  MD</w:t>
            </w:r>
          </w:p>
        </w:tc>
      </w:tr>
    </w:tbl>
    <w:p w14:paraId="734A4C0B" w14:textId="77777777" w:rsidR="00C957F7" w:rsidRPr="00E157BC" w:rsidRDefault="00C957F7" w:rsidP="00E157BC">
      <w:pPr>
        <w:jc w:val="center"/>
        <w:rPr>
          <w:b/>
        </w:rPr>
      </w:pPr>
    </w:p>
    <w:sectPr w:rsidR="00C957F7" w:rsidRPr="00E157BC" w:rsidSect="00BA0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25B2" w14:textId="77777777" w:rsidR="00F32535" w:rsidRDefault="00F32535" w:rsidP="00657AE6">
      <w:pPr>
        <w:spacing w:after="0" w:line="240" w:lineRule="auto"/>
      </w:pPr>
      <w:r>
        <w:separator/>
      </w:r>
    </w:p>
  </w:endnote>
  <w:endnote w:type="continuationSeparator" w:id="0">
    <w:p w14:paraId="74D19F43" w14:textId="77777777" w:rsidR="00F32535" w:rsidRDefault="00F32535" w:rsidP="0065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50AB" w14:textId="77777777" w:rsidR="00F32535" w:rsidRDefault="00F32535" w:rsidP="00657AE6">
      <w:pPr>
        <w:spacing w:after="0" w:line="240" w:lineRule="auto"/>
      </w:pPr>
      <w:r>
        <w:separator/>
      </w:r>
    </w:p>
  </w:footnote>
  <w:footnote w:type="continuationSeparator" w:id="0">
    <w:p w14:paraId="3BC2FAA7" w14:textId="77777777" w:rsidR="00F32535" w:rsidRDefault="00F32535" w:rsidP="0065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41EC"/>
    <w:multiLevelType w:val="hybridMultilevel"/>
    <w:tmpl w:val="62108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2FE9"/>
    <w:multiLevelType w:val="hybridMultilevel"/>
    <w:tmpl w:val="6D98B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7767"/>
    <w:multiLevelType w:val="hybridMultilevel"/>
    <w:tmpl w:val="EA4AA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70E1A"/>
    <w:multiLevelType w:val="hybridMultilevel"/>
    <w:tmpl w:val="4E406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BC"/>
    <w:rsid w:val="000A52B4"/>
    <w:rsid w:val="00135F6B"/>
    <w:rsid w:val="002B4303"/>
    <w:rsid w:val="00426FD2"/>
    <w:rsid w:val="00613FBF"/>
    <w:rsid w:val="00657AE6"/>
    <w:rsid w:val="00693124"/>
    <w:rsid w:val="007736BF"/>
    <w:rsid w:val="00790E11"/>
    <w:rsid w:val="007C31CF"/>
    <w:rsid w:val="00800462"/>
    <w:rsid w:val="008D6427"/>
    <w:rsid w:val="008F0678"/>
    <w:rsid w:val="0095059A"/>
    <w:rsid w:val="00A938D1"/>
    <w:rsid w:val="00AF62C0"/>
    <w:rsid w:val="00BA0539"/>
    <w:rsid w:val="00C957F7"/>
    <w:rsid w:val="00C9616D"/>
    <w:rsid w:val="00CC2671"/>
    <w:rsid w:val="00DE7FEF"/>
    <w:rsid w:val="00E157BC"/>
    <w:rsid w:val="00E6334B"/>
    <w:rsid w:val="00E65EEC"/>
    <w:rsid w:val="00E85D75"/>
    <w:rsid w:val="00EE6FF6"/>
    <w:rsid w:val="00F024BF"/>
    <w:rsid w:val="00F32535"/>
    <w:rsid w:val="00F4555B"/>
    <w:rsid w:val="00F60FD8"/>
    <w:rsid w:val="00FB008B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AAEC5"/>
  <w15:chartTrackingRefBased/>
  <w15:docId w15:val="{6C1A51CF-EB83-4CDA-B67A-87EF76E4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0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E6"/>
  </w:style>
  <w:style w:type="paragraph" w:styleId="Footer">
    <w:name w:val="footer"/>
    <w:basedOn w:val="Normal"/>
    <w:link w:val="FooterChar"/>
    <w:uiPriority w:val="99"/>
    <w:unhideWhenUsed/>
    <w:rsid w:val="0065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Park</dc:creator>
  <cp:keywords/>
  <dc:description/>
  <cp:lastModifiedBy>Barbara Park</cp:lastModifiedBy>
  <cp:revision>2</cp:revision>
  <cp:lastPrinted>2017-05-17T21:39:00Z</cp:lastPrinted>
  <dcterms:created xsi:type="dcterms:W3CDTF">2017-10-18T17:40:00Z</dcterms:created>
  <dcterms:modified xsi:type="dcterms:W3CDTF">2017-10-18T17:40:00Z</dcterms:modified>
</cp:coreProperties>
</file>