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C1FA" w14:textId="63F269CE" w:rsidR="003C61F6" w:rsidRDefault="00621C93">
      <w:pPr>
        <w:pStyle w:val="Title"/>
      </w:pPr>
      <w:r>
        <w:t xml:space="preserve">Appendix </w:t>
      </w:r>
      <w:r w:rsidR="00847F5F">
        <w:t>J</w:t>
      </w:r>
      <w:r w:rsidR="006E5AC0">
        <w:t xml:space="preserve">. </w:t>
      </w:r>
    </w:p>
    <w:p w14:paraId="4ABE8AE2" w14:textId="77777777" w:rsidR="00CB0915" w:rsidRDefault="006E5AC0">
      <w:pPr>
        <w:pStyle w:val="Title"/>
      </w:pPr>
      <w:r>
        <w:t>Resources</w:t>
      </w:r>
    </w:p>
    <w:p w14:paraId="0AE2CBB5" w14:textId="77777777" w:rsidR="00CB0915" w:rsidRPr="008B7E9A" w:rsidRDefault="00CB0915" w:rsidP="008B7E9A">
      <w:pPr>
        <w:pStyle w:val="BodyText"/>
      </w:pPr>
    </w:p>
    <w:p w14:paraId="39AD9CCC" w14:textId="77777777" w:rsidR="00CB0915" w:rsidRPr="008B7E9A" w:rsidRDefault="006E5AC0" w:rsidP="008B7E9A">
      <w:pPr>
        <w:pStyle w:val="BodyText"/>
        <w:rPr>
          <w:b/>
        </w:rPr>
      </w:pPr>
      <w:r w:rsidRPr="008B7E9A">
        <w:rPr>
          <w:b/>
        </w:rPr>
        <w:t>Information Websites</w:t>
      </w:r>
    </w:p>
    <w:p w14:paraId="546500DF" w14:textId="77777777" w:rsidR="00CB0915" w:rsidRPr="008B7E9A" w:rsidRDefault="00CB0915" w:rsidP="008B7E9A">
      <w:pPr>
        <w:pStyle w:val="BodyText"/>
      </w:pPr>
    </w:p>
    <w:p w14:paraId="41DF3EC8" w14:textId="77777777" w:rsidR="00CB0915" w:rsidRPr="008B7E9A" w:rsidRDefault="00E151B9" w:rsidP="008B7E9A">
      <w:pPr>
        <w:pStyle w:val="BodyText"/>
      </w:pPr>
      <w:hyperlink r:id="rId4" w:history="1">
        <w:r w:rsidR="003C61F6" w:rsidRPr="008B7E9A">
          <w:rPr>
            <w:rStyle w:val="Hyperlink"/>
          </w:rPr>
          <w:t>Agency for Healthcare Research and Quality</w:t>
        </w:r>
      </w:hyperlink>
      <w:r w:rsidR="003C61F6" w:rsidRPr="008B7E9A">
        <w:t xml:space="preserve"> </w:t>
      </w:r>
    </w:p>
    <w:p w14:paraId="2C785B58" w14:textId="77777777" w:rsidR="00CB0915" w:rsidRPr="008B7E9A" w:rsidRDefault="00CB0915" w:rsidP="008B7E9A">
      <w:pPr>
        <w:pStyle w:val="BodyText"/>
      </w:pPr>
    </w:p>
    <w:p w14:paraId="4384D51D" w14:textId="77777777" w:rsidR="008B7E9A" w:rsidRPr="008B7E9A" w:rsidRDefault="00E151B9" w:rsidP="008B7E9A">
      <w:pPr>
        <w:pStyle w:val="BodyText"/>
        <w:rPr>
          <w:rStyle w:val="Hyperlink"/>
          <w:color w:val="auto"/>
          <w:u w:val="none"/>
        </w:rPr>
      </w:pPr>
      <w:hyperlink r:id="rId5" w:history="1">
        <w:r w:rsidR="00BF2835" w:rsidRPr="008B7E9A">
          <w:rPr>
            <w:rStyle w:val="Hyperlink"/>
          </w:rPr>
          <w:t>American Dental Association</w:t>
        </w:r>
      </w:hyperlink>
    </w:p>
    <w:p w14:paraId="7FF05D69" w14:textId="77777777" w:rsidR="008B7E9A" w:rsidRPr="008B7E9A" w:rsidRDefault="008B7E9A" w:rsidP="008B7E9A">
      <w:pPr>
        <w:pStyle w:val="BodyText"/>
        <w:rPr>
          <w:rStyle w:val="Hyperlink"/>
          <w:color w:val="auto"/>
          <w:u w:val="none"/>
        </w:rPr>
      </w:pPr>
    </w:p>
    <w:p w14:paraId="433C83C6" w14:textId="75ED9584" w:rsidR="008B7E9A" w:rsidRPr="008B7E9A" w:rsidRDefault="008B7E9A" w:rsidP="008B7E9A">
      <w:pPr>
        <w:pStyle w:val="BodyText"/>
        <w:ind w:left="270"/>
        <w:rPr>
          <w:rStyle w:val="Hyperlink"/>
          <w:color w:val="auto"/>
          <w:u w:val="none"/>
        </w:rPr>
      </w:pPr>
      <w:r w:rsidRPr="008B7E9A">
        <w:rPr>
          <w:rStyle w:val="Hyperlink"/>
          <w:color w:val="auto"/>
          <w:u w:val="none"/>
        </w:rPr>
        <w:t>Advocacy</w:t>
      </w:r>
      <w:r>
        <w:rPr>
          <w:rStyle w:val="Hyperlink"/>
          <w:color w:val="auto"/>
          <w:u w:val="none"/>
        </w:rPr>
        <w:t>, Policy, Essential Workers</w:t>
      </w:r>
    </w:p>
    <w:p w14:paraId="36674F4B" w14:textId="7BF798F5" w:rsidR="00311DA6" w:rsidRPr="001F6F02" w:rsidRDefault="00E151B9" w:rsidP="008B7E9A">
      <w:pPr>
        <w:pStyle w:val="BodyText"/>
        <w:ind w:left="270"/>
        <w:rPr>
          <w:color w:val="0070C0"/>
        </w:rPr>
      </w:pPr>
      <w:hyperlink r:id="rId6" w:history="1">
        <w:r w:rsidR="00311DA6" w:rsidRPr="001F6F02">
          <w:rPr>
            <w:rFonts w:eastAsia="Calibri"/>
            <w:color w:val="0070C0"/>
            <w:u w:val="single"/>
          </w:rPr>
          <w:t>https://www.ada.org/en/advocacy/current-policies</w:t>
        </w:r>
      </w:hyperlink>
    </w:p>
    <w:p w14:paraId="3459C152" w14:textId="65AA78E6" w:rsidR="00311DA6" w:rsidRPr="001F6F02" w:rsidRDefault="00E151B9" w:rsidP="008B7E9A">
      <w:pPr>
        <w:pStyle w:val="BodyText"/>
        <w:ind w:left="270"/>
        <w:rPr>
          <w:rFonts w:eastAsia="Calibri"/>
          <w:color w:val="0070C0"/>
        </w:rPr>
      </w:pPr>
      <w:hyperlink r:id="rId7" w:history="1">
        <w:r w:rsidR="00311DA6" w:rsidRPr="001F6F02">
          <w:rPr>
            <w:rFonts w:eastAsia="Calibri"/>
            <w:color w:val="0070C0"/>
            <w:u w:val="single"/>
          </w:rPr>
          <w:t>https://www.ada.org/en/advocacy/advocacy-issues/covid19-advocacy</w:t>
        </w:r>
      </w:hyperlink>
    </w:p>
    <w:p w14:paraId="442FD003" w14:textId="6636200D" w:rsidR="00743333" w:rsidRPr="008B7E9A" w:rsidRDefault="00E151B9" w:rsidP="008B7E9A">
      <w:pPr>
        <w:pStyle w:val="BodyText"/>
        <w:ind w:left="270"/>
        <w:rPr>
          <w:rFonts w:eastAsia="Calibri"/>
        </w:rPr>
      </w:pPr>
      <w:hyperlink r:id="rId8" w:history="1">
        <w:r w:rsidR="007D0EAA" w:rsidRPr="00AD43AD">
          <w:rPr>
            <w:rStyle w:val="Hyperlink"/>
            <w:rFonts w:eastAsia="Calibri"/>
          </w:rPr>
          <w:t>https://www.ada.org/en/publications/ada-news/2020-archive/october/national-academies-framework-identifies-dentists-as-essential-frontline-workers</w:t>
        </w:r>
      </w:hyperlink>
    </w:p>
    <w:p w14:paraId="0C34893D" w14:textId="77777777" w:rsidR="00311DA6" w:rsidRPr="008B7E9A" w:rsidRDefault="00311DA6" w:rsidP="008B7E9A">
      <w:pPr>
        <w:pStyle w:val="BodyText"/>
        <w:rPr>
          <w:rFonts w:eastAsia="Calibri"/>
        </w:rPr>
      </w:pPr>
    </w:p>
    <w:p w14:paraId="661FD09D" w14:textId="77777777" w:rsidR="00F75F6C" w:rsidRPr="008B7E9A" w:rsidRDefault="00E151B9" w:rsidP="008B7E9A">
      <w:pPr>
        <w:pStyle w:val="BodyText"/>
        <w:rPr>
          <w:rFonts w:eastAsia="Calibri"/>
        </w:rPr>
      </w:pPr>
      <w:hyperlink r:id="rId9" w:history="1">
        <w:r w:rsidR="00F75F6C" w:rsidRPr="008B7E9A">
          <w:rPr>
            <w:rStyle w:val="Hyperlink"/>
            <w:rFonts w:eastAsia="Calibri"/>
          </w:rPr>
          <w:t>American Public Health Association - Get Ready</w:t>
        </w:r>
      </w:hyperlink>
    </w:p>
    <w:p w14:paraId="5DD56587" w14:textId="7C9B9E85" w:rsidR="00311DA6" w:rsidRPr="008B7E9A" w:rsidRDefault="00E151B9" w:rsidP="008B7E9A">
      <w:pPr>
        <w:pStyle w:val="BodyText"/>
        <w:rPr>
          <w:rFonts w:eastAsia="Calibri"/>
        </w:rPr>
      </w:pPr>
      <w:hyperlink r:id="rId10" w:history="1">
        <w:r w:rsidR="00311DA6" w:rsidRPr="008B7E9A">
          <w:rPr>
            <w:rStyle w:val="Hyperlink"/>
            <w:rFonts w:eastAsia="Calibri"/>
          </w:rPr>
          <w:t>APHA Public Health Management of Disasters:  The Practice Guide</w:t>
        </w:r>
      </w:hyperlink>
      <w:r w:rsidR="00311DA6" w:rsidRPr="008B7E9A">
        <w:rPr>
          <w:rFonts w:eastAsia="Calibri"/>
        </w:rPr>
        <w:t xml:space="preserve">  2017 </w:t>
      </w:r>
      <w:r w:rsidR="008B7E9A">
        <w:rPr>
          <w:rFonts w:eastAsia="Calibri"/>
        </w:rPr>
        <w:t>This guide is available for a fee.</w:t>
      </w:r>
    </w:p>
    <w:p w14:paraId="0FADDAA9" w14:textId="77777777" w:rsidR="00385A71" w:rsidRPr="008B7E9A" w:rsidRDefault="00385A71" w:rsidP="008B7E9A">
      <w:pPr>
        <w:pStyle w:val="BodyText"/>
        <w:rPr>
          <w:rStyle w:val="Hyperlink"/>
          <w:color w:val="auto"/>
          <w:u w:val="none"/>
        </w:rPr>
      </w:pPr>
    </w:p>
    <w:p w14:paraId="1BAA3307" w14:textId="16B3EF6D" w:rsidR="00385A71" w:rsidRPr="008B7E9A" w:rsidRDefault="00E151B9" w:rsidP="008B7E9A">
      <w:pPr>
        <w:pStyle w:val="BodyText"/>
      </w:pPr>
      <w:hyperlink r:id="rId11" w:history="1">
        <w:r w:rsidR="00385A71" w:rsidRPr="008B7E9A">
          <w:rPr>
            <w:rStyle w:val="Hyperlink"/>
          </w:rPr>
          <w:t>Association of State and Territorial Dental Directors</w:t>
        </w:r>
      </w:hyperlink>
    </w:p>
    <w:p w14:paraId="79DC836E" w14:textId="77777777" w:rsidR="00CB0915" w:rsidRPr="008B7E9A" w:rsidRDefault="00CB0915" w:rsidP="008B7E9A">
      <w:pPr>
        <w:pStyle w:val="BodyText"/>
      </w:pPr>
    </w:p>
    <w:p w14:paraId="1BAB15CA" w14:textId="03C8AF15" w:rsidR="00CB0915" w:rsidRPr="008B7E9A" w:rsidRDefault="00E151B9" w:rsidP="008B7E9A">
      <w:pPr>
        <w:pStyle w:val="BodyText"/>
      </w:pPr>
      <w:hyperlink r:id="rId12" w:history="1">
        <w:r w:rsidR="005B0FC6" w:rsidRPr="008B7E9A">
          <w:rPr>
            <w:rStyle w:val="Hyperlink"/>
          </w:rPr>
          <w:t>Association of State and Territorial Health Officials</w:t>
        </w:r>
      </w:hyperlink>
    </w:p>
    <w:p w14:paraId="0D6F9F8E" w14:textId="77777777" w:rsidR="00CB0915" w:rsidRPr="008B7E9A" w:rsidRDefault="00CB0915" w:rsidP="008B7E9A">
      <w:pPr>
        <w:pStyle w:val="BodyText"/>
      </w:pPr>
    </w:p>
    <w:p w14:paraId="49827753" w14:textId="6D224589" w:rsidR="001C6EE1" w:rsidRPr="008B7E9A" w:rsidRDefault="00E151B9" w:rsidP="008B7E9A">
      <w:pPr>
        <w:pStyle w:val="BodyText"/>
      </w:pPr>
      <w:hyperlink r:id="rId13" w:history="1">
        <w:r w:rsidR="001C6EE1" w:rsidRPr="008B7E9A">
          <w:rPr>
            <w:rStyle w:val="Hyperlink"/>
          </w:rPr>
          <w:t xml:space="preserve">California Dental Association Publication: Dental Care May Prevent Severe COVID-19 Complications - Study </w:t>
        </w:r>
      </w:hyperlink>
      <w:r w:rsidR="001C6EE1" w:rsidRPr="008B7E9A">
        <w:rPr>
          <w:i/>
          <w:iCs/>
        </w:rPr>
        <w:t>Journal of the California Dental Association.</w:t>
      </w:r>
    </w:p>
    <w:p w14:paraId="328F77B1" w14:textId="77777777" w:rsidR="001C6EE1" w:rsidRPr="008B7E9A" w:rsidRDefault="001C6EE1" w:rsidP="008B7E9A">
      <w:pPr>
        <w:pStyle w:val="BodyText"/>
      </w:pPr>
    </w:p>
    <w:p w14:paraId="4560220F" w14:textId="6E553775" w:rsidR="005B47A9" w:rsidRPr="008B7E9A" w:rsidRDefault="00E151B9" w:rsidP="008B7E9A">
      <w:pPr>
        <w:pStyle w:val="BodyText"/>
        <w:rPr>
          <w:u w:val="single"/>
        </w:rPr>
      </w:pPr>
      <w:hyperlink r:id="rId14" w:history="1">
        <w:r w:rsidR="005B0FC6" w:rsidRPr="008B7E9A">
          <w:rPr>
            <w:rStyle w:val="Hyperlink"/>
          </w:rPr>
          <w:t>Centers for Disease Control and Prevention</w:t>
        </w:r>
      </w:hyperlink>
    </w:p>
    <w:p w14:paraId="197D99DC" w14:textId="77777777" w:rsidR="00902284" w:rsidRPr="008B7E9A" w:rsidRDefault="00902284" w:rsidP="008B7E9A">
      <w:pPr>
        <w:pStyle w:val="BodyText"/>
        <w:rPr>
          <w:rFonts w:eastAsia="Calibri"/>
        </w:rPr>
      </w:pPr>
    </w:p>
    <w:p w14:paraId="4C27448C" w14:textId="77777777" w:rsidR="00902284" w:rsidRPr="00E31636" w:rsidRDefault="00E151B9" w:rsidP="008B7E9A">
      <w:pPr>
        <w:pStyle w:val="BodyText"/>
        <w:rPr>
          <w:rStyle w:val="Hyperlink"/>
          <w:rFonts w:eastAsia="Calibri"/>
          <w:color w:val="auto"/>
          <w:u w:val="none"/>
        </w:rPr>
      </w:pPr>
      <w:hyperlink r:id="rId15" w:history="1">
        <w:r w:rsidR="00902284" w:rsidRPr="008B7E9A">
          <w:rPr>
            <w:rStyle w:val="Hyperlink"/>
            <w:rFonts w:eastAsia="Calibri"/>
          </w:rPr>
          <w:t>CDC Prep Your Health Toolkit: Create Community during COVID-19</w:t>
        </w:r>
      </w:hyperlink>
    </w:p>
    <w:p w14:paraId="2D9E4371" w14:textId="1CFD8468" w:rsidR="003D5AB3" w:rsidRDefault="003D5AB3" w:rsidP="008B7E9A">
      <w:pPr>
        <w:pStyle w:val="BodyText"/>
        <w:rPr>
          <w:rFonts w:eastAsia="Calibri"/>
        </w:rPr>
      </w:pPr>
      <w:r w:rsidRPr="008B7E9A">
        <w:rPr>
          <w:rFonts w:eastAsia="Calibri"/>
        </w:rPr>
        <w:t xml:space="preserve">CDC Guidance:  </w:t>
      </w:r>
      <w:hyperlink r:id="rId16" w:history="1">
        <w:r w:rsidRPr="008B7E9A">
          <w:rPr>
            <w:rStyle w:val="Hyperlink"/>
            <w:rFonts w:eastAsia="Calibri"/>
          </w:rPr>
          <w:t xml:space="preserve">Healthcare Personnel and First Responders: How to Cope with Stress and Build </w:t>
        </w:r>
        <w:r w:rsidR="00E31636" w:rsidRPr="008B7E9A">
          <w:rPr>
            <w:rStyle w:val="Hyperlink"/>
            <w:rFonts w:eastAsia="Calibri"/>
          </w:rPr>
          <w:t>Resilience</w:t>
        </w:r>
        <w:r w:rsidRPr="008B7E9A">
          <w:rPr>
            <w:rStyle w:val="Hyperlink"/>
            <w:rFonts w:eastAsia="Calibri"/>
          </w:rPr>
          <w:t xml:space="preserve"> During the COVID-19 Pandemic</w:t>
        </w:r>
      </w:hyperlink>
      <w:r w:rsidRPr="008B7E9A">
        <w:rPr>
          <w:rFonts w:eastAsia="Calibri"/>
        </w:rPr>
        <w:t> </w:t>
      </w:r>
    </w:p>
    <w:p w14:paraId="365E35E4" w14:textId="6C6E9D58" w:rsidR="008518AE" w:rsidRPr="008B7E9A" w:rsidRDefault="008518AE" w:rsidP="008B7E9A">
      <w:pPr>
        <w:pStyle w:val="BodyText"/>
        <w:rPr>
          <w:rFonts w:eastAsia="Calibri"/>
        </w:rPr>
      </w:pPr>
      <w:r>
        <w:rPr>
          <w:rFonts w:eastAsia="Calibri"/>
        </w:rPr>
        <w:t xml:space="preserve">PPE </w:t>
      </w:r>
      <w:hyperlink r:id="rId17" w:history="1">
        <w:r w:rsidRPr="008518AE">
          <w:rPr>
            <w:rStyle w:val="Hyperlink"/>
            <w:rFonts w:eastAsia="Calibri"/>
          </w:rPr>
          <w:t>National Institute for Occupational Safety and Health - PPE</w:t>
        </w:r>
      </w:hyperlink>
    </w:p>
    <w:p w14:paraId="7D20CC94" w14:textId="77777777" w:rsidR="005B47A9" w:rsidRPr="008B7E9A" w:rsidRDefault="005B47A9" w:rsidP="008B7E9A">
      <w:pPr>
        <w:pStyle w:val="BodyText"/>
        <w:rPr>
          <w:u w:val="single"/>
        </w:rPr>
      </w:pPr>
    </w:p>
    <w:p w14:paraId="533AF073" w14:textId="456CDFFD" w:rsidR="0065230C" w:rsidRPr="00E31636" w:rsidRDefault="00E151B9" w:rsidP="008B7E9A">
      <w:pPr>
        <w:pStyle w:val="BodyText"/>
        <w:rPr>
          <w:rStyle w:val="Hyperlink"/>
          <w:color w:val="auto"/>
          <w:u w:val="none"/>
        </w:rPr>
      </w:pPr>
      <w:hyperlink r:id="rId18" w:history="1">
        <w:r w:rsidR="0065230C" w:rsidRPr="008B7E9A">
          <w:rPr>
            <w:rStyle w:val="Hyperlink"/>
          </w:rPr>
          <w:t>CERC Manual - CDC's Crisis and Emergency Risk Communication</w:t>
        </w:r>
      </w:hyperlink>
    </w:p>
    <w:p w14:paraId="626903BB" w14:textId="77777777" w:rsidR="00E31636" w:rsidRPr="008B7E9A" w:rsidRDefault="00E31636" w:rsidP="008B7E9A">
      <w:pPr>
        <w:pStyle w:val="BodyText"/>
      </w:pPr>
    </w:p>
    <w:p w14:paraId="31E2BC92" w14:textId="165F3E62" w:rsidR="00E31636" w:rsidRDefault="00E151B9" w:rsidP="00E31636">
      <w:pPr>
        <w:pStyle w:val="BodyText"/>
        <w:rPr>
          <w:spacing w:val="-4"/>
        </w:rPr>
      </w:pPr>
      <w:hyperlink r:id="rId19" w:history="1">
        <w:r w:rsidR="007D0EAA" w:rsidRPr="007D0EAA">
          <w:rPr>
            <w:rStyle w:val="Hyperlink"/>
          </w:rPr>
          <w:t>Citizen Corps</w:t>
        </w:r>
      </w:hyperlink>
      <w:r w:rsidR="007D0EAA">
        <w:t xml:space="preserve"> - </w:t>
      </w:r>
      <w:r w:rsidR="00E31636" w:rsidRPr="008B7E9A">
        <w:t xml:space="preserve">Community Emergency Response </w:t>
      </w:r>
      <w:r w:rsidR="00E31636" w:rsidRPr="008B7E9A">
        <w:rPr>
          <w:spacing w:val="-4"/>
        </w:rPr>
        <w:t>Teams</w:t>
      </w:r>
    </w:p>
    <w:p w14:paraId="02000C71" w14:textId="77777777" w:rsidR="00B1795A" w:rsidRDefault="00B1795A" w:rsidP="00E31636">
      <w:pPr>
        <w:pStyle w:val="BodyText"/>
        <w:rPr>
          <w:spacing w:val="-4"/>
        </w:rPr>
      </w:pPr>
    </w:p>
    <w:p w14:paraId="56E9FFCD" w14:textId="13F27150" w:rsidR="00B1795A" w:rsidRPr="00E31636" w:rsidRDefault="00E151B9" w:rsidP="00E31636">
      <w:pPr>
        <w:pStyle w:val="BodyText"/>
      </w:pPr>
      <w:hyperlink r:id="rId20" w:history="1">
        <w:r w:rsidR="00B1795A" w:rsidRPr="00B1795A">
          <w:rPr>
            <w:rStyle w:val="Hyperlink"/>
          </w:rPr>
          <w:t>Centers for Medicare and Medicaid Services</w:t>
        </w:r>
      </w:hyperlink>
    </w:p>
    <w:p w14:paraId="25E87501" w14:textId="77777777" w:rsidR="0065230C" w:rsidRPr="008B7E9A" w:rsidRDefault="0065230C" w:rsidP="008B7E9A">
      <w:pPr>
        <w:pStyle w:val="BodyText"/>
        <w:rPr>
          <w:rFonts w:eastAsia="Calibri"/>
        </w:rPr>
      </w:pPr>
    </w:p>
    <w:p w14:paraId="584D3B4A" w14:textId="77777777" w:rsidR="0065230C" w:rsidRDefault="00E151B9" w:rsidP="008B7E9A">
      <w:pPr>
        <w:pStyle w:val="BodyText"/>
        <w:rPr>
          <w:rFonts w:eastAsia="Calibri"/>
        </w:rPr>
      </w:pPr>
      <w:hyperlink r:id="rId21" w:history="1">
        <w:r w:rsidR="0065230C" w:rsidRPr="008B7E9A">
          <w:rPr>
            <w:rStyle w:val="Hyperlink"/>
            <w:rFonts w:eastAsia="Calibri"/>
          </w:rPr>
          <w:t>Coronavirus (COVID-19) and Your Oral Health</w:t>
        </w:r>
      </w:hyperlink>
      <w:r w:rsidR="0065230C" w:rsidRPr="008B7E9A">
        <w:rPr>
          <w:rFonts w:eastAsia="Calibri"/>
        </w:rPr>
        <w:t xml:space="preserve"> Video</w:t>
      </w:r>
    </w:p>
    <w:p w14:paraId="423ED6A9" w14:textId="77777777" w:rsidR="008B7E9A" w:rsidRPr="008B7E9A" w:rsidRDefault="008B7E9A" w:rsidP="008B7E9A">
      <w:pPr>
        <w:pStyle w:val="BodyText"/>
        <w:rPr>
          <w:rFonts w:eastAsia="Calibri"/>
        </w:rPr>
      </w:pPr>
    </w:p>
    <w:p w14:paraId="40D0C667" w14:textId="4E7B0DAD" w:rsidR="00311DA6" w:rsidRPr="008B7E9A" w:rsidRDefault="00E151B9" w:rsidP="008B7E9A">
      <w:pPr>
        <w:pStyle w:val="BodyText"/>
        <w:rPr>
          <w:rFonts w:eastAsia="Calibri"/>
        </w:rPr>
      </w:pPr>
      <w:hyperlink r:id="rId22" w:history="1">
        <w:r w:rsidR="00F75F6C" w:rsidRPr="008B7E9A">
          <w:rPr>
            <w:rStyle w:val="Hyperlink"/>
            <w:rFonts w:eastAsia="Calibri"/>
          </w:rPr>
          <w:t>Dental-Clinics-of-North-America:  Dentistry's Role in Disaster Response 2007</w:t>
        </w:r>
      </w:hyperlink>
      <w:r w:rsidR="00F75F6C" w:rsidRPr="008B7E9A">
        <w:rPr>
          <w:rFonts w:eastAsia="Calibri"/>
        </w:rPr>
        <w:t xml:space="preserve"> </w:t>
      </w:r>
      <w:r w:rsidR="008B7E9A" w:rsidRPr="008B7E9A">
        <w:rPr>
          <w:rFonts w:eastAsia="Calibri"/>
        </w:rPr>
        <w:t xml:space="preserve"> This </w:t>
      </w:r>
      <w:r w:rsidR="00E31636">
        <w:rPr>
          <w:rFonts w:eastAsia="Calibri"/>
        </w:rPr>
        <w:t>book</w:t>
      </w:r>
      <w:r w:rsidR="008B7E9A" w:rsidRPr="008B7E9A">
        <w:rPr>
          <w:rFonts w:eastAsia="Calibri"/>
        </w:rPr>
        <w:t xml:space="preserve"> is available for a fee.</w:t>
      </w:r>
    </w:p>
    <w:p w14:paraId="33A4A47F" w14:textId="7649CFAC" w:rsidR="00F75F6C" w:rsidRDefault="00F75F6C" w:rsidP="008B7E9A">
      <w:pPr>
        <w:pStyle w:val="BodyText"/>
        <w:rPr>
          <w:rFonts w:eastAsia="Calibri"/>
        </w:rPr>
      </w:pPr>
    </w:p>
    <w:p w14:paraId="59FFE960" w14:textId="64CE3B77" w:rsidR="008B7E9A" w:rsidRPr="008B7E9A" w:rsidRDefault="00E151B9" w:rsidP="008B7E9A">
      <w:pPr>
        <w:pStyle w:val="BodyText"/>
        <w:rPr>
          <w:rFonts w:eastAsia="Calibri"/>
        </w:rPr>
      </w:pPr>
      <w:hyperlink r:id="rId23" w:history="1">
        <w:r w:rsidR="00CD414A" w:rsidRPr="008B7E9A">
          <w:rPr>
            <w:rStyle w:val="Hyperlink"/>
          </w:rPr>
          <w:t>Dental-Clinics-of-North-America:  The Evolving Role of Dental Responders on Interprofessional Teams</w:t>
        </w:r>
      </w:hyperlink>
      <w:r w:rsidR="00CD414A" w:rsidRPr="008B7E9A">
        <w:t xml:space="preserve">   Volume 60, Issue 4, October 2016, Pages 907-920</w:t>
      </w:r>
      <w:r w:rsidR="001F6F02">
        <w:t>.</w:t>
      </w:r>
      <w:r w:rsidR="00CD414A" w:rsidRPr="008B7E9A">
        <w:t xml:space="preserve"> </w:t>
      </w:r>
      <w:r w:rsidR="00E31636">
        <w:rPr>
          <w:rFonts w:eastAsia="Calibri"/>
          <w:noProof/>
        </w:rPr>
        <w:t>This</w:t>
      </w:r>
      <w:r w:rsidR="008B7E9A">
        <w:rPr>
          <w:rFonts w:eastAsia="Calibri"/>
        </w:rPr>
        <w:t xml:space="preserve"> </w:t>
      </w:r>
      <w:r w:rsidR="00E31636">
        <w:rPr>
          <w:rFonts w:eastAsia="Calibri"/>
        </w:rPr>
        <w:t xml:space="preserve">article is </w:t>
      </w:r>
      <w:r w:rsidR="008B7E9A">
        <w:rPr>
          <w:rFonts w:eastAsia="Calibri"/>
        </w:rPr>
        <w:t>available for a fee.</w:t>
      </w:r>
    </w:p>
    <w:p w14:paraId="1727532E" w14:textId="77777777" w:rsidR="0065230C" w:rsidRPr="008B7E9A" w:rsidRDefault="0065230C" w:rsidP="008B7E9A">
      <w:pPr>
        <w:pStyle w:val="BodyText"/>
      </w:pPr>
    </w:p>
    <w:p w14:paraId="68C47AD4" w14:textId="77856E7F" w:rsidR="008C01DC" w:rsidRPr="008B7E9A" w:rsidRDefault="00E151B9" w:rsidP="008B7E9A">
      <w:pPr>
        <w:pStyle w:val="BodyText"/>
      </w:pPr>
      <w:hyperlink r:id="rId24" w:history="1">
        <w:r w:rsidR="008C01DC" w:rsidRPr="008B7E9A">
          <w:rPr>
            <w:rStyle w:val="Hyperlink"/>
          </w:rPr>
          <w:t>DentaQuest Partnership Resource-Library</w:t>
        </w:r>
      </w:hyperlink>
    </w:p>
    <w:p w14:paraId="10F87BBC" w14:textId="77777777" w:rsidR="008C01DC" w:rsidRPr="008B7E9A" w:rsidRDefault="008C01DC" w:rsidP="008B7E9A">
      <w:pPr>
        <w:pStyle w:val="BodyText"/>
      </w:pPr>
    </w:p>
    <w:p w14:paraId="61E71C3A" w14:textId="77777777" w:rsidR="00385A71" w:rsidRPr="008B7E9A" w:rsidRDefault="00E151B9" w:rsidP="008B7E9A">
      <w:pPr>
        <w:pStyle w:val="BodyText"/>
      </w:pPr>
      <w:hyperlink r:id="rId25" w:history="1">
        <w:r w:rsidR="00385A71" w:rsidRPr="008B7E9A">
          <w:rPr>
            <w:rStyle w:val="Hyperlink"/>
          </w:rPr>
          <w:t>Department of Homeland Security</w:t>
        </w:r>
      </w:hyperlink>
    </w:p>
    <w:p w14:paraId="0AFFEAA7" w14:textId="77777777" w:rsidR="00781737" w:rsidRPr="008B7E9A" w:rsidRDefault="00781737" w:rsidP="008B7E9A">
      <w:pPr>
        <w:pStyle w:val="BodyText"/>
      </w:pPr>
    </w:p>
    <w:p w14:paraId="7B393A6B" w14:textId="38675C62" w:rsidR="00781737" w:rsidRPr="008B7E9A" w:rsidRDefault="00E151B9" w:rsidP="008B7E9A">
      <w:pPr>
        <w:pStyle w:val="BodyText"/>
      </w:pPr>
      <w:hyperlink r:id="rId26" w:history="1">
        <w:r w:rsidR="00781737" w:rsidRPr="008B7E9A">
          <w:rPr>
            <w:rStyle w:val="Hyperlink"/>
          </w:rPr>
          <w:t>DHS Science and Technology Master Question List for COVID-19.pdf</w:t>
        </w:r>
      </w:hyperlink>
    </w:p>
    <w:p w14:paraId="665B2392" w14:textId="07E4ABB5" w:rsidR="00385A71" w:rsidRPr="008B7E9A" w:rsidRDefault="00385A71" w:rsidP="008B7E9A">
      <w:pPr>
        <w:pStyle w:val="BodyText"/>
      </w:pPr>
    </w:p>
    <w:p w14:paraId="648AEC4E" w14:textId="75B4003C" w:rsidR="00CB0915" w:rsidRPr="008B7E9A" w:rsidRDefault="00E151B9" w:rsidP="008B7E9A">
      <w:pPr>
        <w:pStyle w:val="BodyText"/>
      </w:pPr>
      <w:hyperlink r:id="rId27" w:history="1">
        <w:r w:rsidR="007D0EAA" w:rsidRPr="007D0EAA">
          <w:rPr>
            <w:rStyle w:val="Hyperlink"/>
          </w:rPr>
          <w:t>Federal Emergency Management Agency</w:t>
        </w:r>
      </w:hyperlink>
    </w:p>
    <w:p w14:paraId="40985F5A" w14:textId="77777777" w:rsidR="00CB0915" w:rsidRPr="008B7E9A" w:rsidRDefault="00CB0915" w:rsidP="008B7E9A">
      <w:pPr>
        <w:pStyle w:val="BodyText"/>
      </w:pPr>
    </w:p>
    <w:p w14:paraId="308ED291" w14:textId="54B1347E" w:rsidR="00CB0915" w:rsidRDefault="00E151B9" w:rsidP="008B7E9A">
      <w:pPr>
        <w:pStyle w:val="BodyText"/>
      </w:pPr>
      <w:hyperlink r:id="rId28" w:history="1">
        <w:r w:rsidR="00385A71" w:rsidRPr="008B7E9A">
          <w:rPr>
            <w:rStyle w:val="Hyperlink"/>
          </w:rPr>
          <w:t>Food and Drug Administration</w:t>
        </w:r>
      </w:hyperlink>
      <w:r w:rsidR="00385A71" w:rsidRPr="008B7E9A">
        <w:t xml:space="preserve"> </w:t>
      </w:r>
    </w:p>
    <w:p w14:paraId="19F18C90" w14:textId="77777777" w:rsidR="008B7E9A" w:rsidRPr="008B7E9A" w:rsidRDefault="008B7E9A" w:rsidP="008B7E9A">
      <w:pPr>
        <w:pStyle w:val="BodyText"/>
      </w:pPr>
    </w:p>
    <w:p w14:paraId="5B8941DA" w14:textId="6DB3F2F8" w:rsidR="0065230C" w:rsidRDefault="00E151B9" w:rsidP="008B7E9A">
      <w:pPr>
        <w:pStyle w:val="BodyText"/>
        <w:rPr>
          <w:rFonts w:eastAsia="Calibri"/>
        </w:rPr>
      </w:pPr>
      <w:hyperlink r:id="rId29" w:history="1"/>
      <w:hyperlink r:id="rId30" w:history="1">
        <w:r w:rsidR="0065230C" w:rsidRPr="008B7E9A">
          <w:rPr>
            <w:rStyle w:val="Hyperlink"/>
            <w:rFonts w:eastAsia="Calibri"/>
          </w:rPr>
          <w:t>Health Care Ready</w:t>
        </w:r>
      </w:hyperlink>
      <w:r w:rsidR="0065230C" w:rsidRPr="008B7E9A">
        <w:rPr>
          <w:rFonts w:eastAsia="Calibri"/>
          <w:color w:val="0563C1"/>
          <w:u w:val="single"/>
        </w:rPr>
        <w:t xml:space="preserve"> </w:t>
      </w:r>
      <w:r w:rsidR="0065230C" w:rsidRPr="008B7E9A">
        <w:rPr>
          <w:rFonts w:eastAsia="Calibri"/>
        </w:rPr>
        <w:t>National-Disaster-Preparedness-Poll-Reveals-Americans-Are-More-Concerned-Less-Prepared-For-Future-Crises</w:t>
      </w:r>
      <w:r w:rsidR="00F75F6C" w:rsidRPr="008B7E9A">
        <w:rPr>
          <w:rFonts w:eastAsia="Calibri"/>
        </w:rPr>
        <w:t xml:space="preserve"> </w:t>
      </w:r>
      <w:r w:rsidR="001C6EE1" w:rsidRPr="008B7E9A">
        <w:rPr>
          <w:rFonts w:eastAsia="Calibri"/>
        </w:rPr>
        <w:t xml:space="preserve">- </w:t>
      </w:r>
      <w:r w:rsidR="00F75F6C" w:rsidRPr="008B7E9A">
        <w:rPr>
          <w:rFonts w:eastAsia="Calibri"/>
        </w:rPr>
        <w:t>Health Disparities</w:t>
      </w:r>
    </w:p>
    <w:p w14:paraId="7230DA77" w14:textId="77777777" w:rsidR="00CB0915" w:rsidRPr="008B7E9A" w:rsidRDefault="00CB0915" w:rsidP="008B7E9A">
      <w:pPr>
        <w:pStyle w:val="BodyText"/>
      </w:pPr>
    </w:p>
    <w:p w14:paraId="573A069C" w14:textId="12F2C068" w:rsidR="00CB0915" w:rsidRDefault="00E151B9" w:rsidP="008B7E9A">
      <w:pPr>
        <w:pStyle w:val="BodyText"/>
      </w:pPr>
      <w:hyperlink r:id="rId31" w:history="1">
        <w:r w:rsidR="00385A71" w:rsidRPr="008B7E9A">
          <w:rPr>
            <w:rStyle w:val="Hyperlink"/>
          </w:rPr>
          <w:t xml:space="preserve">Health Resources and Services </w:t>
        </w:r>
        <w:r w:rsidR="00385A71" w:rsidRPr="00E151B9">
          <w:rPr>
            <w:rStyle w:val="Hyperlink"/>
            <w:color w:val="0000FF"/>
          </w:rPr>
          <w:t>Administration</w:t>
        </w:r>
      </w:hyperlink>
      <w:r w:rsidR="00385A71" w:rsidRPr="008B7E9A">
        <w:t xml:space="preserve"> </w:t>
      </w:r>
    </w:p>
    <w:p w14:paraId="405A21F1" w14:textId="77777777" w:rsidR="00E151B9" w:rsidRDefault="00E151B9" w:rsidP="008B7E9A">
      <w:pPr>
        <w:pStyle w:val="BodyText"/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767C25B1" w14:textId="7655458D" w:rsidR="00E151B9" w:rsidRPr="00E151B9" w:rsidRDefault="00E151B9" w:rsidP="008B7E9A">
      <w:pPr>
        <w:pStyle w:val="BodyText"/>
      </w:pPr>
      <w:hyperlink r:id="rId32" w:history="1">
        <w:r w:rsidRPr="00E151B9">
          <w:rPr>
            <w:rStyle w:val="Hyperlink"/>
            <w:color w:val="0000FF"/>
            <w:bdr w:val="none" w:sz="0" w:space="0" w:color="auto" w:frame="1"/>
            <w:shd w:val="clear" w:color="auto" w:fill="FFFFFF"/>
          </w:rPr>
          <w:t>HHS Child and Adolescent Health Emergency Planning Toolkit</w:t>
        </w:r>
      </w:hyperlink>
      <w:r w:rsidRPr="00E151B9">
        <w:rPr>
          <w:rStyle w:val="Strong"/>
          <w:color w:val="0000FF"/>
          <w:shd w:val="clear" w:color="auto" w:fill="FFFFFF"/>
        </w:rPr>
        <w:t>: </w:t>
      </w:r>
      <w:r w:rsidRPr="00E151B9">
        <w:rPr>
          <w:color w:val="000000"/>
          <w:shd w:val="clear" w:color="auto" w:fill="FFFFFF"/>
        </w:rPr>
        <w:t xml:space="preserve">The toolkit includes approaches, resources, and practices to address the disaster health needs for youth with special needs, including a module on </w:t>
      </w:r>
      <w:proofErr w:type="gramStart"/>
      <w:r w:rsidRPr="00E151B9">
        <w:rPr>
          <w:color w:val="000000"/>
          <w:shd w:val="clear" w:color="auto" w:fill="FFFFFF"/>
        </w:rPr>
        <w:t>communication</w:t>
      </w:r>
      <w:proofErr w:type="gramEnd"/>
    </w:p>
    <w:p w14:paraId="59A756D4" w14:textId="77777777" w:rsidR="00F30C00" w:rsidRDefault="00F30C00" w:rsidP="008B7E9A">
      <w:pPr>
        <w:pStyle w:val="BodyText"/>
      </w:pPr>
    </w:p>
    <w:p w14:paraId="03BAF7FC" w14:textId="61927DC1" w:rsidR="00F30C00" w:rsidRPr="008B7E9A" w:rsidRDefault="00E151B9" w:rsidP="008B7E9A">
      <w:pPr>
        <w:pStyle w:val="BodyText"/>
      </w:pPr>
      <w:hyperlink r:id="rId33" w:history="1">
        <w:r w:rsidR="00F30C00" w:rsidRPr="00F30C00">
          <w:rPr>
            <w:rStyle w:val="Hyperlink"/>
          </w:rPr>
          <w:t>Medicaid Medicare CHIP Services Dental Association</w:t>
        </w:r>
      </w:hyperlink>
      <w:r w:rsidR="00F30C00">
        <w:t xml:space="preserve"> - MSDA</w:t>
      </w:r>
    </w:p>
    <w:p w14:paraId="256EBFC1" w14:textId="77777777" w:rsidR="00902284" w:rsidRPr="008B7E9A" w:rsidRDefault="00902284" w:rsidP="008B7E9A">
      <w:pPr>
        <w:pStyle w:val="BodyText"/>
        <w:rPr>
          <w:rFonts w:eastAsia="Calibri"/>
        </w:rPr>
      </w:pPr>
    </w:p>
    <w:p w14:paraId="39FC7705" w14:textId="77777777" w:rsidR="00902284" w:rsidRPr="008B7E9A" w:rsidRDefault="00E151B9" w:rsidP="008B7E9A">
      <w:pPr>
        <w:pStyle w:val="BodyText"/>
        <w:rPr>
          <w:rFonts w:eastAsia="Calibri"/>
        </w:rPr>
      </w:pPr>
      <w:hyperlink r:id="rId34" w:anchor="section" w:history="1">
        <w:r w:rsidR="00902284" w:rsidRPr="008B7E9A">
          <w:rPr>
            <w:rStyle w:val="Hyperlink"/>
            <w:rFonts w:eastAsia="Calibri"/>
          </w:rPr>
          <w:t>National Academies of Science Engineering Medicine: A framework for equitable allocation of vaccine for the novel coronavirus</w:t>
        </w:r>
      </w:hyperlink>
    </w:p>
    <w:p w14:paraId="681C606B" w14:textId="77777777" w:rsidR="00CB0915" w:rsidRPr="008B7E9A" w:rsidRDefault="00CB0915" w:rsidP="008B7E9A">
      <w:pPr>
        <w:pStyle w:val="BodyText"/>
      </w:pPr>
    </w:p>
    <w:p w14:paraId="5B977ACB" w14:textId="22654D6E" w:rsidR="00CB0915" w:rsidRPr="008B7E9A" w:rsidRDefault="00E151B9" w:rsidP="008B7E9A">
      <w:pPr>
        <w:pStyle w:val="BodyText"/>
      </w:pPr>
      <w:hyperlink r:id="rId35" w:history="1">
        <w:r w:rsidR="00E50F50" w:rsidRPr="008B7E9A">
          <w:rPr>
            <w:rStyle w:val="Hyperlink"/>
          </w:rPr>
          <w:t>National Association of County and City Health Officials</w:t>
        </w:r>
      </w:hyperlink>
      <w:r w:rsidR="00E50F50" w:rsidRPr="008B7E9A">
        <w:t xml:space="preserve"> </w:t>
      </w:r>
    </w:p>
    <w:p w14:paraId="32643051" w14:textId="77777777" w:rsidR="00311DA6" w:rsidRPr="008B7E9A" w:rsidRDefault="00311DA6" w:rsidP="008B7E9A">
      <w:pPr>
        <w:pStyle w:val="BodyText"/>
      </w:pPr>
    </w:p>
    <w:p w14:paraId="019EB232" w14:textId="77777777" w:rsidR="00311DA6" w:rsidRPr="008B7E9A" w:rsidRDefault="00E151B9" w:rsidP="008B7E9A">
      <w:pPr>
        <w:pStyle w:val="BodyText"/>
      </w:pPr>
      <w:hyperlink r:id="rId36" w:history="1">
        <w:r w:rsidR="00311DA6" w:rsidRPr="008B7E9A">
          <w:rPr>
            <w:rStyle w:val="Hyperlink"/>
          </w:rPr>
          <w:t>National Coordinating Center for Public Health Training</w:t>
        </w:r>
      </w:hyperlink>
    </w:p>
    <w:p w14:paraId="27A71436" w14:textId="77777777" w:rsidR="00914A8C" w:rsidRPr="008B7E9A" w:rsidRDefault="00914A8C" w:rsidP="008B7E9A">
      <w:pPr>
        <w:pStyle w:val="BodyText"/>
        <w:rPr>
          <w:rFonts w:eastAsia="Calibri"/>
        </w:rPr>
      </w:pPr>
    </w:p>
    <w:p w14:paraId="23199648" w14:textId="77777777" w:rsidR="00914A8C" w:rsidRPr="008B7E9A" w:rsidRDefault="00E151B9" w:rsidP="008B7E9A">
      <w:pPr>
        <w:pStyle w:val="BodyText"/>
        <w:rPr>
          <w:rFonts w:eastAsia="Calibri"/>
        </w:rPr>
      </w:pPr>
      <w:hyperlink r:id="rId37" w:history="1">
        <w:r w:rsidR="00914A8C" w:rsidRPr="008B7E9A">
          <w:rPr>
            <w:rStyle w:val="Hyperlink"/>
            <w:rFonts w:eastAsia="Calibri"/>
          </w:rPr>
          <w:t>National Preparedness Month Social Media Toolkit</w:t>
        </w:r>
      </w:hyperlink>
    </w:p>
    <w:p w14:paraId="5D4EB076" w14:textId="77777777" w:rsidR="00CB0915" w:rsidRPr="008B7E9A" w:rsidRDefault="00CB0915" w:rsidP="008B7E9A">
      <w:pPr>
        <w:pStyle w:val="BodyText"/>
      </w:pPr>
    </w:p>
    <w:p w14:paraId="2ED47C3B" w14:textId="77777777" w:rsidR="003C61F6" w:rsidRPr="008B7E9A" w:rsidRDefault="00E151B9" w:rsidP="008B7E9A">
      <w:pPr>
        <w:pStyle w:val="BodyText"/>
      </w:pPr>
      <w:hyperlink r:id="rId38" w:history="1">
        <w:r w:rsidR="003C61F6" w:rsidRPr="008B7E9A">
          <w:rPr>
            <w:rStyle w:val="Hyperlink"/>
          </w:rPr>
          <w:t>Occupational Safety and Health Administration</w:t>
        </w:r>
      </w:hyperlink>
      <w:r w:rsidR="003C61F6" w:rsidRPr="008B7E9A">
        <w:t xml:space="preserve"> </w:t>
      </w:r>
    </w:p>
    <w:p w14:paraId="428F1F66" w14:textId="77777777" w:rsidR="00631642" w:rsidRPr="008B7E9A" w:rsidRDefault="00631642" w:rsidP="008B7E9A">
      <w:pPr>
        <w:pStyle w:val="BodyText"/>
      </w:pPr>
    </w:p>
    <w:p w14:paraId="07B463E0" w14:textId="18E9AC46" w:rsidR="00631642" w:rsidRPr="008B7E9A" w:rsidRDefault="00E151B9" w:rsidP="008B7E9A">
      <w:pPr>
        <w:pStyle w:val="BodyText"/>
      </w:pPr>
      <w:hyperlink r:id="rId39" w:history="1">
        <w:r w:rsidR="00631642" w:rsidRPr="008B7E9A">
          <w:rPr>
            <w:rStyle w:val="Hyperlink"/>
          </w:rPr>
          <w:t>OPEN: Oral Health Progress and Equity Network</w:t>
        </w:r>
      </w:hyperlink>
    </w:p>
    <w:p w14:paraId="35B13D5E" w14:textId="77777777" w:rsidR="00914A8C" w:rsidRPr="008B7E9A" w:rsidRDefault="00914A8C" w:rsidP="008B7E9A">
      <w:pPr>
        <w:pStyle w:val="BodyText"/>
      </w:pPr>
    </w:p>
    <w:p w14:paraId="28AEA359" w14:textId="27CE7027" w:rsidR="003C61F6" w:rsidRPr="008B7E9A" w:rsidRDefault="00E151B9" w:rsidP="008B7E9A">
      <w:pPr>
        <w:pStyle w:val="BodyText"/>
        <w:rPr>
          <w:rStyle w:val="Hyperlink"/>
          <w:color w:val="auto"/>
          <w:u w:val="none"/>
        </w:rPr>
      </w:pPr>
      <w:hyperlink r:id="rId40" w:history="1">
        <w:r w:rsidR="00914A8C" w:rsidRPr="008B7E9A">
          <w:rPr>
            <w:rStyle w:val="Hyperlink"/>
          </w:rPr>
          <w:t>Rural Health Info Org Resources</w:t>
        </w:r>
      </w:hyperlink>
    </w:p>
    <w:p w14:paraId="186F233F" w14:textId="77777777" w:rsidR="00E64AC6" w:rsidRPr="008B7E9A" w:rsidRDefault="00E64AC6" w:rsidP="008B7E9A">
      <w:pPr>
        <w:pStyle w:val="BodyText"/>
        <w:rPr>
          <w:rStyle w:val="Hyperlink"/>
          <w:color w:val="auto"/>
          <w:u w:val="none"/>
        </w:rPr>
      </w:pPr>
    </w:p>
    <w:p w14:paraId="1623FE9D" w14:textId="356CEB4E" w:rsidR="00E64AC6" w:rsidRPr="008B7E9A" w:rsidRDefault="00E151B9" w:rsidP="008B7E9A">
      <w:pPr>
        <w:pStyle w:val="BodyText"/>
      </w:pPr>
      <w:hyperlink r:id="rId41" w:history="1">
        <w:r w:rsidR="00E64AC6" w:rsidRPr="008B7E9A">
          <w:rPr>
            <w:rStyle w:val="Hyperlink"/>
          </w:rPr>
          <w:t>Substance Abuse and Mental Health Services Administration DHHS Disaster Distress Helpline</w:t>
        </w:r>
      </w:hyperlink>
    </w:p>
    <w:p w14:paraId="4B166CA3" w14:textId="77777777" w:rsidR="00E64AC6" w:rsidRPr="008B7E9A" w:rsidRDefault="00E64AC6" w:rsidP="008B7E9A">
      <w:pPr>
        <w:pStyle w:val="BodyText"/>
        <w:rPr>
          <w:rFonts w:eastAsia="Times New Roman"/>
          <w:bCs/>
          <w:u w:val="single"/>
        </w:rPr>
      </w:pPr>
    </w:p>
    <w:p w14:paraId="7115ECFA" w14:textId="77777777" w:rsidR="00E64AC6" w:rsidRDefault="00E64AC6" w:rsidP="008B7E9A">
      <w:pPr>
        <w:pStyle w:val="BodyText"/>
        <w:rPr>
          <w:rFonts w:eastAsia="Times New Roman"/>
          <w:bCs/>
        </w:rPr>
      </w:pPr>
    </w:p>
    <w:p w14:paraId="2ADC7121" w14:textId="7D718BED" w:rsidR="00714770" w:rsidRDefault="00714770">
      <w:pPr>
        <w:pStyle w:val="BodyText"/>
        <w:spacing w:line="252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sectPr w:rsidR="00714770" w:rsidSect="000350AD">
      <w:pgSz w:w="12240" w:h="15840"/>
      <w:pgMar w:top="9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15"/>
    <w:rsid w:val="000350AD"/>
    <w:rsid w:val="001323F1"/>
    <w:rsid w:val="001C6EE1"/>
    <w:rsid w:val="001F6F02"/>
    <w:rsid w:val="002672C7"/>
    <w:rsid w:val="002C7466"/>
    <w:rsid w:val="00311DA6"/>
    <w:rsid w:val="00385A71"/>
    <w:rsid w:val="0039192F"/>
    <w:rsid w:val="003C61F6"/>
    <w:rsid w:val="003D5AB3"/>
    <w:rsid w:val="00416905"/>
    <w:rsid w:val="004321C7"/>
    <w:rsid w:val="005B0FC6"/>
    <w:rsid w:val="005B47A9"/>
    <w:rsid w:val="00621C93"/>
    <w:rsid w:val="00631642"/>
    <w:rsid w:val="00647238"/>
    <w:rsid w:val="0065230C"/>
    <w:rsid w:val="006E5AC0"/>
    <w:rsid w:val="00714770"/>
    <w:rsid w:val="00725843"/>
    <w:rsid w:val="00743333"/>
    <w:rsid w:val="00781737"/>
    <w:rsid w:val="007D0EAA"/>
    <w:rsid w:val="007E5F04"/>
    <w:rsid w:val="00813094"/>
    <w:rsid w:val="00847F5F"/>
    <w:rsid w:val="008518AE"/>
    <w:rsid w:val="008B7E9A"/>
    <w:rsid w:val="008C01DC"/>
    <w:rsid w:val="008F4F47"/>
    <w:rsid w:val="00902284"/>
    <w:rsid w:val="00914A8C"/>
    <w:rsid w:val="00954519"/>
    <w:rsid w:val="009A6722"/>
    <w:rsid w:val="00A313EB"/>
    <w:rsid w:val="00AC222B"/>
    <w:rsid w:val="00B044E3"/>
    <w:rsid w:val="00B1795A"/>
    <w:rsid w:val="00B24DB4"/>
    <w:rsid w:val="00B44908"/>
    <w:rsid w:val="00B65263"/>
    <w:rsid w:val="00BB0DFB"/>
    <w:rsid w:val="00BF2835"/>
    <w:rsid w:val="00C15FF7"/>
    <w:rsid w:val="00C21D40"/>
    <w:rsid w:val="00C43C6D"/>
    <w:rsid w:val="00CA4533"/>
    <w:rsid w:val="00CB0915"/>
    <w:rsid w:val="00CD414A"/>
    <w:rsid w:val="00D067E8"/>
    <w:rsid w:val="00D270A1"/>
    <w:rsid w:val="00DD3B42"/>
    <w:rsid w:val="00E019BA"/>
    <w:rsid w:val="00E151B9"/>
    <w:rsid w:val="00E31636"/>
    <w:rsid w:val="00E50F50"/>
    <w:rsid w:val="00E64AC6"/>
    <w:rsid w:val="00EC2B3A"/>
    <w:rsid w:val="00F30C00"/>
    <w:rsid w:val="00F61D55"/>
    <w:rsid w:val="00F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F7B4"/>
  <w15:docId w15:val="{F6C2CED7-FF6A-4369-97C3-7FE2C305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F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1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"/>
    <w:qFormat/>
    <w:pPr>
      <w:spacing w:before="78"/>
      <w:ind w:left="3894" w:right="383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21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9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9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93"/>
    <w:rPr>
      <w:rFonts w:ascii="Segoe UI" w:eastAsia="Arial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1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3C61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1F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F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15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suu.com/cdapublications/docs/cdapubs_journal_2020_october/s/11067174" TargetMode="External"/><Relationship Id="rId18" Type="http://schemas.openxmlformats.org/officeDocument/2006/relationships/hyperlink" Target="https://emergency.cdc.gov/cerc/manual/index.asp" TargetMode="External"/><Relationship Id="rId26" Type="http://schemas.openxmlformats.org/officeDocument/2006/relationships/hyperlink" Target="https://www.dhs.gov/sites/default/files/publications/mql_sars-cov-2_-_cleared_for_public_release_20201221.pdf" TargetMode="External"/><Relationship Id="rId39" Type="http://schemas.openxmlformats.org/officeDocument/2006/relationships/hyperlink" Target="https://communities.openoralhealth.org/home" TargetMode="External"/><Relationship Id="rId21" Type="http://schemas.openxmlformats.org/officeDocument/2006/relationships/hyperlink" Target="https://youtu.be/52AuH151v00" TargetMode="External"/><Relationship Id="rId34" Type="http://schemas.openxmlformats.org/officeDocument/2006/relationships/hyperlink" Target="https://www.nationalacademies.org/our-work/a-framework-for-equitable-allocation-of-vaccine-for-the-novel-coronaviru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da.org/en/advocacy/advocacy-issues/covid19-advocac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dc.gov/coronavirus/2019-ncov/hcp/mental-health-healthcare.html" TargetMode="External"/><Relationship Id="rId20" Type="http://schemas.openxmlformats.org/officeDocument/2006/relationships/hyperlink" Target="https://www.cms.gov/" TargetMode="External"/><Relationship Id="rId29" Type="http://schemas.openxmlformats.org/officeDocument/2006/relationships/hyperlink" Target="https://healthcareready.org/press-release-new-national-disaster-preparedness-poll-reveals-americans-are-more-concerned-less-prepared-for-future-crises/" TargetMode="External"/><Relationship Id="rId41" Type="http://schemas.openxmlformats.org/officeDocument/2006/relationships/hyperlink" Target="https://www.samhsa.gov/find-help/disaster-distress-help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da.org/en/advocacy/current-policies" TargetMode="External"/><Relationship Id="rId11" Type="http://schemas.openxmlformats.org/officeDocument/2006/relationships/hyperlink" Target="http://www.astdd.org" TargetMode="External"/><Relationship Id="rId24" Type="http://schemas.openxmlformats.org/officeDocument/2006/relationships/hyperlink" Target="https://www.dentaquestpartnership.org/learn/online-learning-center/resource-library/public-health-dental-providers-embrace-covid-19-related-changes" TargetMode="External"/><Relationship Id="rId32" Type="http://schemas.openxmlformats.org/officeDocument/2006/relationships/hyperlink" Target="https://url.emailprotection.link/?bB5q87S35xdra54QZ9gj-6rzSfftAO_PvEUwnMqtLYUSrh-iFcM3S-uaux71MjPF-dvAg2CIkIwOGQtpZ7azC_J5FVpYSyWsnJGxvdtg708UGkzQtxSk4V1loPpWYhn4E" TargetMode="External"/><Relationship Id="rId37" Type="http://schemas.openxmlformats.org/officeDocument/2006/relationships/hyperlink" Target="https://www.ready.gov/national-preparedness-month-social-media-toolkit" TargetMode="External"/><Relationship Id="rId40" Type="http://schemas.openxmlformats.org/officeDocument/2006/relationships/hyperlink" Target="https://www.ruralhealthinfo.org/resources" TargetMode="External"/><Relationship Id="rId5" Type="http://schemas.openxmlformats.org/officeDocument/2006/relationships/hyperlink" Target="http://www.ada.org" TargetMode="External"/><Relationship Id="rId15" Type="http://schemas.openxmlformats.org/officeDocument/2006/relationships/hyperlink" Target="https://www.cdc.gov/prepyourhealth/toolkits/createcommunity.htm" TargetMode="External"/><Relationship Id="rId23" Type="http://schemas.openxmlformats.org/officeDocument/2006/relationships/hyperlink" Target="https://www.sciencedirect.com/science/article/abs/pii/S0011853216300568" TargetMode="External"/><Relationship Id="rId28" Type="http://schemas.openxmlformats.org/officeDocument/2006/relationships/hyperlink" Target="http://www.fda.gov" TargetMode="External"/><Relationship Id="rId36" Type="http://schemas.openxmlformats.org/officeDocument/2006/relationships/hyperlink" Target="https://nnphi.org/member/national-coordinating-center-for-public-health-training/" TargetMode="External"/><Relationship Id="rId10" Type="http://schemas.openxmlformats.org/officeDocument/2006/relationships/hyperlink" Target="https://secure.apha.org/imis/ItemDetail?iProductCode=978-087553-2790&amp;CATEGORY=BK" TargetMode="External"/><Relationship Id="rId19" Type="http://schemas.openxmlformats.org/officeDocument/2006/relationships/hyperlink" Target="https://www.ready.gov/cert" TargetMode="External"/><Relationship Id="rId31" Type="http://schemas.openxmlformats.org/officeDocument/2006/relationships/hyperlink" Target="http://www.hrsa.gov" TargetMode="External"/><Relationship Id="rId4" Type="http://schemas.openxmlformats.org/officeDocument/2006/relationships/hyperlink" Target="https://www.ahrq.gov/" TargetMode="External"/><Relationship Id="rId9" Type="http://schemas.openxmlformats.org/officeDocument/2006/relationships/hyperlink" Target="http://www.aphagetready.org/" TargetMode="External"/><Relationship Id="rId14" Type="http://schemas.openxmlformats.org/officeDocument/2006/relationships/hyperlink" Target="http://www.cdc.gov" TargetMode="External"/><Relationship Id="rId22" Type="http://schemas.openxmlformats.org/officeDocument/2006/relationships/hyperlink" Target="https://www.sciencedirect.com/journal/dental-clinics-of-north-america/vol/51/issue/4" TargetMode="External"/><Relationship Id="rId27" Type="http://schemas.openxmlformats.org/officeDocument/2006/relationships/hyperlink" Target="https://www.fema.gov/" TargetMode="External"/><Relationship Id="rId30" Type="http://schemas.openxmlformats.org/officeDocument/2006/relationships/hyperlink" Target="https://healthcareready.org/press-release-new-national-disaster-preparedness-poll-reveals-americans-are-more-concerned-less-prepared-for-future-crises/" TargetMode="External"/><Relationship Id="rId35" Type="http://schemas.openxmlformats.org/officeDocument/2006/relationships/hyperlink" Target="http://www.naccho.or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ada.org/en/publications/ada-news/2020-archive/october/national-academies-framework-identifies-dentists-as-essential-frontline-worker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stho.org" TargetMode="External"/><Relationship Id="rId17" Type="http://schemas.openxmlformats.org/officeDocument/2006/relationships/hyperlink" Target="https://www.cdc.gov/niosh/topics/emres/ppe.html" TargetMode="External"/><Relationship Id="rId25" Type="http://schemas.openxmlformats.org/officeDocument/2006/relationships/hyperlink" Target="http://www.dhs.gov" TargetMode="External"/><Relationship Id="rId33" Type="http://schemas.openxmlformats.org/officeDocument/2006/relationships/hyperlink" Target="https://www.medicaiddental.org/" TargetMode="External"/><Relationship Id="rId38" Type="http://schemas.openxmlformats.org/officeDocument/2006/relationships/hyperlink" Target="https://www.osh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J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J</dc:title>
  <dc:creator>Beverly Isman</dc:creator>
  <cp:lastModifiedBy>Christine Wood</cp:lastModifiedBy>
  <cp:revision>3</cp:revision>
  <dcterms:created xsi:type="dcterms:W3CDTF">2021-04-01T16:58:00Z</dcterms:created>
  <dcterms:modified xsi:type="dcterms:W3CDTF">2023-05-10T03:32:00Z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2010-04-19T00:00:00Z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2020-12-21T00:00:00Z</vt:filetime>
  </property>
</Properties>
</file>