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DAEF"/>
  <w:body>
    <w:p w14:paraId="652671AF" w14:textId="45219B59" w:rsidR="00AD3EBB" w:rsidRDefault="00D14111" w:rsidP="001258E4">
      <w:pPr>
        <w:ind w:left="-360" w:right="-81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1E1D157" wp14:editId="29FAFAEE">
            <wp:simplePos x="0" y="0"/>
            <wp:positionH relativeFrom="margin">
              <wp:posOffset>2019300</wp:posOffset>
            </wp:positionH>
            <wp:positionV relativeFrom="paragraph">
              <wp:posOffset>-342900</wp:posOffset>
            </wp:positionV>
            <wp:extent cx="1973580" cy="929640"/>
            <wp:effectExtent l="0" t="0" r="7620" b="381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9616" b="637"/>
                    <a:stretch/>
                  </pic:blipFill>
                  <pic:spPr bwMode="auto">
                    <a:xfrm>
                      <a:off x="0" y="0"/>
                      <a:ext cx="1973580" cy="929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2"/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EE57E4" wp14:editId="0BD42DB4">
            <wp:simplePos x="0" y="0"/>
            <wp:positionH relativeFrom="page">
              <wp:posOffset>5684520</wp:posOffset>
            </wp:positionH>
            <wp:positionV relativeFrom="paragraph">
              <wp:posOffset>-434340</wp:posOffset>
            </wp:positionV>
            <wp:extent cx="1615440" cy="128778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C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A6355" wp14:editId="6FD39296">
                <wp:simplePos x="0" y="0"/>
                <wp:positionH relativeFrom="page">
                  <wp:posOffset>-1150938</wp:posOffset>
                </wp:positionH>
                <wp:positionV relativeFrom="paragraph">
                  <wp:posOffset>453708</wp:posOffset>
                </wp:positionV>
                <wp:extent cx="4941323" cy="557530"/>
                <wp:effectExtent l="1582103" t="0" r="1556067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19621">
                          <a:off x="0" y="0"/>
                          <a:ext cx="4941323" cy="557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ADE8EE" w14:textId="3D76A3F6" w:rsidR="002E3736" w:rsidRPr="00444CC9" w:rsidRDefault="002E3736" w:rsidP="002E3736">
                            <w:pPr>
                              <w:ind w:left="-360" w:right="-810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CC9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ATTENTION PARENTS</w:t>
                            </w:r>
                            <w:r w:rsidR="006E0FC8" w:rsidRPr="00444CC9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444CC9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63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0.65pt;margin-top:35.75pt;width:389.1pt;height:43.9pt;rotation:-3146142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" fillcolor="#ffd966 [1943]" stroked="f">
                <v:textbox>
                  <w:txbxContent>
                    <w:p w14:paraId="00ADE8EE" w14:textId="3D76A3F6" w:rsidR="002E3736" w:rsidRPr="00444CC9" w:rsidRDefault="002E3736" w:rsidP="002E3736">
                      <w:pPr>
                        <w:ind w:left="-360" w:right="-810"/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CC9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ATTENTION PARENTS</w:t>
                      </w:r>
                      <w:r w:rsidR="006E0FC8" w:rsidRPr="00444CC9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444CC9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8E4">
        <w:t xml:space="preserve">                                                                                            </w:t>
      </w:r>
    </w:p>
    <w:p w14:paraId="019E90BF" w14:textId="2A96CFC3" w:rsidR="001258E4" w:rsidRDefault="001258E4" w:rsidP="001258E4">
      <w:pPr>
        <w:ind w:left="-360" w:right="-810"/>
      </w:pPr>
    </w:p>
    <w:p w14:paraId="616DE6FB" w14:textId="3C645F99" w:rsidR="001258E4" w:rsidRDefault="00D14111" w:rsidP="005C6A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55D64" wp14:editId="035D6399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419600" cy="10439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AC99B" w14:textId="1815D70E" w:rsidR="00430C03" w:rsidRPr="00FB621E" w:rsidRDefault="000C25BD" w:rsidP="00430C03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BarthowheelRegular"/>
                                <w:b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Protecting you</w:t>
                            </w:r>
                            <w:r w:rsidR="00563C9D">
                              <w:rPr>
                                <w:rFonts w:ascii="Algerian" w:hAnsi="Algerian" w:cs="BarthowheelRegular"/>
                                <w:b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Algerian" w:hAnsi="Algerian" w:cs="BarthowheelRegular"/>
                                <w:b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child safely!</w:t>
                            </w:r>
                            <w:r w:rsidR="00FB621E">
                              <w:rPr>
                                <w:rFonts w:ascii="Algerian" w:hAnsi="Algerian" w:cs="BarthowheelRegular"/>
                                <w:b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30C03" w:rsidRPr="00FB621E">
                              <w:rPr>
                                <w:rFonts w:ascii="Algerian" w:hAnsi="Algerian" w:cs="BarthowheelRegular"/>
                                <w:b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5D64" id="Text Box 8" o:spid="_x0000_s1027" type="#_x0000_t202" style="position:absolute;left:0;text-align:left;margin-left:0;margin-top:7.8pt;width:348pt;height:82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" filled="f" stroked="f">
                <v:textbox>
                  <w:txbxContent>
                    <w:p w14:paraId="51CAC99B" w14:textId="1815D70E" w:rsidR="00430C03" w:rsidRPr="00FB621E" w:rsidRDefault="000C25BD" w:rsidP="00430C03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BarthowheelRegular"/>
                          <w:b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Protecting you</w:t>
                      </w:r>
                      <w:r w:rsidR="00563C9D">
                        <w:rPr>
                          <w:rFonts w:ascii="Algerian" w:hAnsi="Algerian" w:cs="BarthowheelRegular"/>
                          <w:b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Algerian" w:hAnsi="Algerian" w:cs="BarthowheelRegular"/>
                          <w:b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child safely!</w:t>
                      </w:r>
                      <w:r w:rsidR="00FB621E">
                        <w:rPr>
                          <w:rFonts w:ascii="Algerian" w:hAnsi="Algerian" w:cs="BarthowheelRegular"/>
                          <w:b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30C03" w:rsidRPr="00FB621E">
                        <w:rPr>
                          <w:rFonts w:ascii="Algerian" w:hAnsi="Algerian" w:cs="BarthowheelRegular"/>
                          <w:b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E3995" w14:textId="7C329AAA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0F69FA0A" w14:textId="6E583DF1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6C1C579B" w14:textId="0B95411C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0CB4B31F" w14:textId="488820A8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710998CA" w14:textId="6E5E30E9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20EB7712" w14:textId="55714841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3C0EE64" w14:textId="75EDB70F" w:rsidR="002E3736" w:rsidRDefault="007C75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D770" wp14:editId="6EDCF228">
                <wp:simplePos x="0" y="0"/>
                <wp:positionH relativeFrom="margin">
                  <wp:posOffset>-167640</wp:posOffset>
                </wp:positionH>
                <wp:positionV relativeFrom="paragraph">
                  <wp:posOffset>133985</wp:posOffset>
                </wp:positionV>
                <wp:extent cx="6324600" cy="1344295"/>
                <wp:effectExtent l="57150" t="38100" r="57150" b="844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61743" w14:textId="3CC3E135" w:rsidR="00413310" w:rsidRPr="00CA6402" w:rsidRDefault="00413310" w:rsidP="00CA6402">
                            <w:pPr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>The New Mexico Department of Oral Health is excited</w:t>
                            </w:r>
                            <w:r w:rsidR="00013ACD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to provide exceptional </w:t>
                            </w:r>
                            <w:r w:rsidR="0084139A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preventive oral health services 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for your </w:t>
                            </w:r>
                            <w:r w:rsidR="000C25BD"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>child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during this </w:t>
                            </w:r>
                            <w:r w:rsidR="001E341C">
                              <w:rPr>
                                <w:color w:val="C00000"/>
                                <w:sz w:val="28"/>
                                <w:szCs w:val="28"/>
                              </w:rPr>
                              <w:t>COVID-19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time.  We would like to</w:t>
                            </w:r>
                            <w:r w:rsidR="0084139A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inform of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0C25BD"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following 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changes for the safety of our staff and your </w:t>
                            </w:r>
                            <w:r w:rsidR="000C25BD"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>child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>,</w:t>
                            </w:r>
                            <w:r w:rsidR="00E47F45"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to adapt to the changing time of COVID 19.  Always feel free to contact our o</w:t>
                            </w:r>
                            <w:r w:rsidR="00E44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ffice</w:t>
                            </w:r>
                            <w:r w:rsidRPr="00CA640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with any questions or concerns.  </w:t>
                            </w:r>
                          </w:p>
                          <w:p w14:paraId="00330725" w14:textId="77777777" w:rsidR="00691A4C" w:rsidRDefault="00691A4C" w:rsidP="004133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B188443" w14:textId="3696E511" w:rsidR="00691A4C" w:rsidRDefault="00691A4C" w:rsidP="004133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5DE9823" w14:textId="577F642F" w:rsidR="00691A4C" w:rsidRDefault="00691A4C" w:rsidP="004133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D334760" w14:textId="77777777" w:rsidR="00691A4C" w:rsidRPr="00413310" w:rsidRDefault="00691A4C" w:rsidP="004133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1E71AA3" w14:textId="465DE81D" w:rsidR="00304E80" w:rsidRDefault="00304E8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9E74AF" w14:textId="28EF1061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654128E" w14:textId="1258D011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432E707" w14:textId="5FD5E2FD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71F009" w14:textId="2F963C46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19328AA" w14:textId="758BD66D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0ADF72E" w14:textId="7CF0629E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D044F78" w14:textId="1969830A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D4E54E" w14:textId="256DD6E6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1DA0F3F" w14:textId="2587A7A0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0366065" w14:textId="211CE72C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CDD4CB6" w14:textId="00D4D822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0744721" w14:textId="07D96801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A779104" w14:textId="18031CD2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A7560E8" w14:textId="14137C1A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A8CA06D" w14:textId="0FF34B2B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39774BC" w14:textId="6466080B" w:rsidR="0041331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4F6D3B" w14:textId="77777777" w:rsidR="00413310" w:rsidRPr="00480FC2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6E98775" w14:textId="77777777" w:rsidR="00C906F3" w:rsidRPr="008C7D94" w:rsidRDefault="00C906F3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BF2FC0" w14:textId="6D4D369D" w:rsidR="002E3736" w:rsidRPr="008C7D94" w:rsidRDefault="002E3736" w:rsidP="00854603">
                            <w:pPr>
                              <w:ind w:left="-360" w:right="-80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7D94"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C7D94"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8C7D94"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  <w:t xml:space="preserve">Get more info about our response to COVID-19 at </w:t>
                            </w:r>
                            <w:r w:rsidR="00854603" w:rsidRPr="008C7D94"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  <w:t>https://cvnmhealth.org</w:t>
                            </w:r>
                          </w:p>
                          <w:p w14:paraId="688D1957" w14:textId="6D4B454C" w:rsidR="001258E4" w:rsidRPr="00C906F3" w:rsidRDefault="001258E4" w:rsidP="001258E4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D770" id="Text Box 1" o:spid="_x0000_s1028" type="#_x0000_t202" style="position:absolute;margin-left:-13.2pt;margin-top:10.55pt;width:498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0F61743" w14:textId="3CC3E135" w:rsidR="00413310" w:rsidRPr="00CA6402" w:rsidRDefault="00413310" w:rsidP="00CA6402">
                      <w:pPr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>The New Mexico Department of Oral Health is excited</w:t>
                      </w:r>
                      <w:r w:rsidR="00013ACD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to provide exceptional </w:t>
                      </w:r>
                      <w:r w:rsidR="0084139A">
                        <w:rPr>
                          <w:color w:val="C00000"/>
                          <w:sz w:val="28"/>
                          <w:szCs w:val="28"/>
                        </w:rPr>
                        <w:t xml:space="preserve">preventive oral health services 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for your </w:t>
                      </w:r>
                      <w:r w:rsidR="000C25BD" w:rsidRPr="00CA6402">
                        <w:rPr>
                          <w:color w:val="C00000"/>
                          <w:sz w:val="28"/>
                          <w:szCs w:val="28"/>
                        </w:rPr>
                        <w:t>child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 during this </w:t>
                      </w:r>
                      <w:r w:rsidR="001E341C">
                        <w:rPr>
                          <w:color w:val="C00000"/>
                          <w:sz w:val="28"/>
                          <w:szCs w:val="28"/>
                        </w:rPr>
                        <w:t>COVID-19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 time.  We would like to</w:t>
                      </w:r>
                      <w:r w:rsidR="0084139A">
                        <w:rPr>
                          <w:color w:val="C00000"/>
                          <w:sz w:val="28"/>
                          <w:szCs w:val="28"/>
                        </w:rPr>
                        <w:t xml:space="preserve"> inform of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 the </w:t>
                      </w:r>
                      <w:r w:rsidR="000C25BD"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following 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changes for the safety of our staff and your </w:t>
                      </w:r>
                      <w:r w:rsidR="000C25BD" w:rsidRPr="00CA6402">
                        <w:rPr>
                          <w:color w:val="C00000"/>
                          <w:sz w:val="28"/>
                          <w:szCs w:val="28"/>
                        </w:rPr>
                        <w:t>child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>,</w:t>
                      </w:r>
                      <w:r w:rsidR="00E47F45"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 and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 to adapt to the changing time of COVID 19.  Always feel free to contact our o</w:t>
                      </w:r>
                      <w:r w:rsidR="00E442D0">
                        <w:rPr>
                          <w:color w:val="C00000"/>
                          <w:sz w:val="28"/>
                          <w:szCs w:val="28"/>
                        </w:rPr>
                        <w:t>ffice</w:t>
                      </w:r>
                      <w:r w:rsidRPr="00CA6402">
                        <w:rPr>
                          <w:color w:val="C00000"/>
                          <w:sz w:val="28"/>
                          <w:szCs w:val="28"/>
                        </w:rPr>
                        <w:t xml:space="preserve"> with any questions or concerns.  </w:t>
                      </w:r>
                    </w:p>
                    <w:p w14:paraId="00330725" w14:textId="77777777" w:rsidR="00691A4C" w:rsidRDefault="00691A4C" w:rsidP="004133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3B188443" w14:textId="3696E511" w:rsidR="00691A4C" w:rsidRDefault="00691A4C" w:rsidP="004133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5DE9823" w14:textId="577F642F" w:rsidR="00691A4C" w:rsidRDefault="00691A4C" w:rsidP="004133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4D334760" w14:textId="77777777" w:rsidR="00691A4C" w:rsidRPr="00413310" w:rsidRDefault="00691A4C" w:rsidP="004133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11E71AA3" w14:textId="465DE81D" w:rsidR="00304E80" w:rsidRDefault="00304E8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1B9E74AF" w14:textId="28EF1061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7654128E" w14:textId="1258D011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7432E707" w14:textId="5FD5E2FD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2B71F009" w14:textId="2F963C46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319328AA" w14:textId="758BD66D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10ADF72E" w14:textId="7CF0629E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2D044F78" w14:textId="1969830A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7FD4E54E" w14:textId="256DD6E6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01DA0F3F" w14:textId="2587A7A0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60366065" w14:textId="211CE72C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6CDD4CB6" w14:textId="00D4D822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00744721" w14:textId="07D96801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3A779104" w14:textId="18031CD2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4A7560E8" w14:textId="14137C1A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4A8CA06D" w14:textId="0FF34B2B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039774BC" w14:textId="6466080B" w:rsidR="0041331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394F6D3B" w14:textId="77777777" w:rsidR="00413310" w:rsidRPr="00480FC2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</w:rPr>
                      </w:pPr>
                    </w:p>
                    <w:p w14:paraId="16E98775" w14:textId="77777777" w:rsidR="00C906F3" w:rsidRPr="008C7D94" w:rsidRDefault="00C906F3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</w:pPr>
                    </w:p>
                    <w:p w14:paraId="0FBF2FC0" w14:textId="6D4D369D" w:rsidR="002E3736" w:rsidRPr="008C7D94" w:rsidRDefault="002E3736" w:rsidP="00854603">
                      <w:pPr>
                        <w:ind w:left="-360" w:right="-806"/>
                        <w:jc w:val="both"/>
                        <w:rPr>
                          <w:sz w:val="20"/>
                          <w:szCs w:val="20"/>
                        </w:rPr>
                      </w:pPr>
                      <w:r w:rsidRPr="008C7D94"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8C7D94"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8C7D94"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  <w:t xml:space="preserve">Get more info about our response to COVID-19 at </w:t>
                      </w:r>
                      <w:r w:rsidR="00854603" w:rsidRPr="008C7D94"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  <w:t>https://cvnmhealth.org</w:t>
                      </w:r>
                    </w:p>
                    <w:p w14:paraId="688D1957" w14:textId="6D4B454C" w:rsidR="001258E4" w:rsidRPr="00C906F3" w:rsidRDefault="001258E4" w:rsidP="001258E4">
                      <w:pPr>
                        <w:jc w:val="center"/>
                        <w:rPr>
                          <w:b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8D908" w14:textId="34D41A00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66CF817" w14:textId="6680DA15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006793F0" w14:textId="499D17EF" w:rsidR="00C906F3" w:rsidRDefault="00C906F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2C08EB80" w14:textId="21A0E84C" w:rsidR="00C906F3" w:rsidRDefault="00C906F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23E9F5E" w14:textId="64F45541" w:rsidR="00C906F3" w:rsidRDefault="00C906F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5F9CF15C" w14:textId="2BC9DFB9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  <w:r>
        <w:rPr>
          <w:rFonts w:ascii="OpenSans-Regular" w:hAnsi="OpenSans-Regular" w:cs="OpenSans-Regular"/>
          <w:color w:val="000000"/>
          <w:sz w:val="19"/>
          <w:szCs w:val="19"/>
        </w:rPr>
        <w:t xml:space="preserve">                            </w:t>
      </w:r>
    </w:p>
    <w:p w14:paraId="274D29D1" w14:textId="0872505C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6DA0D85A" w14:textId="6A0F40CC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5D624871" w14:textId="6811AF75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7A174B97" w14:textId="77332C45" w:rsidR="00854603" w:rsidRDefault="000B22AE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35A49" wp14:editId="0A75EBE6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431280" cy="5585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558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29CC2" w14:textId="320ADC06" w:rsidR="006D4946" w:rsidRPr="005561A7" w:rsidRDefault="006D4946" w:rsidP="006D49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Personal Protective Equipment:</w:t>
                            </w:r>
                          </w:p>
                          <w:p w14:paraId="6849661A" w14:textId="1C66323B" w:rsidR="006D4946" w:rsidRDefault="006D4946" w:rsidP="0006426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ll </w:t>
                            </w:r>
                            <w:r w:rsidR="0084139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oral health staff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will wear a N-95 and surgical mask</w:t>
                            </w:r>
                            <w:r w:rsidR="00013AC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while providing services, as well as protective eye wear</w:t>
                            </w:r>
                            <w:r w:rsidR="001E341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13AC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face </w:t>
                            </w:r>
                            <w:r w:rsidR="001E341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shields,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341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disposable gowns,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and gloves. All students and </w:t>
                            </w:r>
                            <w:r w:rsidR="0084139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oral health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staff are </w:t>
                            </w:r>
                            <w:r w:rsidR="001E341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required to wear a mask when </w:t>
                            </w:r>
                            <w:r w:rsidR="0084139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r w:rsidR="003115E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are</w:t>
                            </w:r>
                            <w:r w:rsidR="0084139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no active </w:t>
                            </w:r>
                            <w:r w:rsidR="003115E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services.</w:t>
                            </w:r>
                          </w:p>
                          <w:p w14:paraId="27342302" w14:textId="77777777" w:rsidR="006D4946" w:rsidRPr="005561A7" w:rsidRDefault="006D4946" w:rsidP="006D49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561A7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Infection Control</w:t>
                            </w:r>
                            <w:r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43EF6D0B" w14:textId="3F81BE66" w:rsidR="00243C7F" w:rsidRPr="006D4946" w:rsidRDefault="006D4946" w:rsidP="006D494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program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requires all </w:t>
                            </w:r>
                            <w:r w:rsidR="003115E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oral health 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staff to wash their hand</w:t>
                            </w:r>
                            <w:r w:rsidR="001E341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and</w:t>
                            </w:r>
                            <w:r w:rsidR="001E341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use hand sanitizer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consistently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we will continue to use the best </w:t>
                            </w:r>
                            <w:r w:rsidR="00013AC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safe 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practices of infection control and adhere to cleaning and disinfe</w:t>
                            </w:r>
                            <w:r w:rsidR="00013AC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cting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protocols. </w:t>
                            </w:r>
                          </w:p>
                          <w:p w14:paraId="44F868F1" w14:textId="5B6BA8BB" w:rsidR="008C7D94" w:rsidRPr="005561A7" w:rsidRDefault="005561A7" w:rsidP="008C7D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Hlk69630585"/>
                            <w:r w:rsidRPr="005561A7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Social Distancing</w:t>
                            </w:r>
                            <w:r w:rsidR="00100EA1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8C7D94" w:rsidRPr="005561A7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bookmarkEnd w:id="0"/>
                          </w:p>
                          <w:p w14:paraId="69C2F4E7" w14:textId="00E9991A" w:rsidR="008C7D94" w:rsidRPr="00064264" w:rsidRDefault="0084139A" w:rsidP="000642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Oral health </w:t>
                            </w:r>
                            <w:r w:rsidR="005561A7"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staff and students must maintain a six-foot distance from each other whenever possible</w:t>
                            </w:r>
                            <w:r w:rsidR="008C7D94"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561A7"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Students will be called in one at a time to allow </w:t>
                            </w:r>
                            <w:r w:rsidR="005561A7" w:rsidRPr="00064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extra cleaning/disinfecting time between student</w:t>
                            </w:r>
                            <w:r w:rsidR="000C25BD" w:rsidRPr="00064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6D1E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5561A7" w:rsidRPr="00064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43CA7DD" w14:textId="4C34E287" w:rsidR="000C25BD" w:rsidRPr="005561A7" w:rsidRDefault="000C25BD" w:rsidP="000C2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561A7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creening your child</w:t>
                            </w:r>
                            <w:r w:rsidR="00100EA1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5561A7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10968A44" w14:textId="616A3E60" w:rsidR="005561A7" w:rsidRDefault="000C25BD" w:rsidP="00CA64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Students will be screened for COVID-19 symptoms and temperature check</w:t>
                            </w:r>
                            <w:r w:rsidR="003115E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 will be taken.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67D6F7" w14:textId="77777777" w:rsidR="00314D29" w:rsidRDefault="00314D29" w:rsidP="00314D29">
                            <w:pPr>
                              <w:jc w:val="both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561A7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creening of Oral Health Staff:</w:t>
                            </w:r>
                          </w:p>
                          <w:p w14:paraId="187B45DF" w14:textId="2F78832E" w:rsidR="00314D29" w:rsidRPr="00314D29" w:rsidRDefault="00314D29" w:rsidP="00314D29">
                            <w:pPr>
                              <w:jc w:val="both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Oral health staff 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06426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be screened for COVID-19 symptoms and temperature check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 will be taken prior to services.</w:t>
                            </w:r>
                          </w:p>
                          <w:p w14:paraId="42E66C52" w14:textId="77777777" w:rsidR="00314D29" w:rsidRDefault="00314D29" w:rsidP="00314D29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57DB5C42" w14:textId="5246C06A" w:rsidR="00F72896" w:rsidRDefault="00314D29" w:rsidP="00314D29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F72896" w:rsidRPr="00F72896">
                              <w:rPr>
                                <w:color w:val="000000" w:themeColor="text1"/>
                              </w:rPr>
                              <w:t>If you have any question</w:t>
                            </w:r>
                            <w:r w:rsidR="00E442D0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F72896" w:rsidRPr="00F72896">
                              <w:rPr>
                                <w:color w:val="000000" w:themeColor="text1"/>
                              </w:rPr>
                              <w:t>, please call the Office of Oral Health in Santa Fe at (505) 827-0</w:t>
                            </w:r>
                            <w:r w:rsidR="0084139A">
                              <w:rPr>
                                <w:color w:val="000000" w:themeColor="text1"/>
                              </w:rPr>
                              <w:t>837</w:t>
                            </w:r>
                            <w:r w:rsidR="00F72896" w:rsidRPr="00F7289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1904E24" w14:textId="148931D3" w:rsidR="00F72896" w:rsidRPr="00F72896" w:rsidRDefault="00F72896" w:rsidP="00F72896">
                            <w:pPr>
                              <w:pStyle w:val="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72896">
                              <w:rPr>
                                <w:color w:val="000000" w:themeColor="text1"/>
                              </w:rPr>
                              <w:t xml:space="preserve">in Albuquerque at (505) </w:t>
                            </w:r>
                            <w:r w:rsidR="0084139A">
                              <w:rPr>
                                <w:color w:val="000000" w:themeColor="text1"/>
                              </w:rPr>
                              <w:t>841</w:t>
                            </w:r>
                            <w:r w:rsidRPr="00F72896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4139A">
                              <w:rPr>
                                <w:color w:val="000000" w:themeColor="text1"/>
                              </w:rPr>
                              <w:t>5872</w:t>
                            </w:r>
                            <w:r w:rsidRPr="00F72896">
                              <w:rPr>
                                <w:color w:val="000000" w:themeColor="text1"/>
                              </w:rPr>
                              <w:t xml:space="preserve"> or in Las Cruces at (575) 528-5087</w:t>
                            </w:r>
                          </w:p>
                          <w:p w14:paraId="6F8FCA12" w14:textId="7A47F4E5" w:rsidR="00F72896" w:rsidRDefault="00F72896" w:rsidP="00064264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8AE5CF" w14:textId="77777777" w:rsidR="00F72896" w:rsidRPr="00064264" w:rsidRDefault="00F72896" w:rsidP="00064264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42AD484" w14:textId="5FE62DFA" w:rsidR="008C7D94" w:rsidRDefault="008C7D94" w:rsidP="00243C7F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C9C0991" w14:textId="5A0911D1" w:rsidR="00243C7F" w:rsidRDefault="00304E80" w:rsidP="008C7D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thowheelRegular" w:hAnsi="BarthowheelRegular" w:cs="BarthowheelRegular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rthowheelRegular" w:hAnsi="BarthowheelRegular" w:cs="BarthowheelRegular"/>
                                <w:color w:val="00000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14:paraId="6AA4B44A" w14:textId="34E8A7A5" w:rsidR="00854603" w:rsidRPr="000A76A2" w:rsidRDefault="00854603" w:rsidP="000A76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5A49" id="Text Box 5" o:spid="_x0000_s1029" type="#_x0000_t202" style="position:absolute;margin-left:0;margin-top:12.8pt;width:506.4pt;height:439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" filled="f" stroked="f">
                <v:textbox>
                  <w:txbxContent>
                    <w:p w14:paraId="71529CC2" w14:textId="320ADC06" w:rsidR="006D4946" w:rsidRPr="005561A7" w:rsidRDefault="006D4946" w:rsidP="006D49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Personal Protective Equipment:</w:t>
                      </w:r>
                    </w:p>
                    <w:p w14:paraId="6849661A" w14:textId="1C66323B" w:rsidR="006D4946" w:rsidRDefault="006D4946" w:rsidP="0006426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ll </w:t>
                      </w:r>
                      <w:r w:rsidR="0084139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oral health staff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will wear a N-95 and surgical mask</w:t>
                      </w:r>
                      <w:r w:rsidR="00013AC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while providing services, as well as protective eye wear</w:t>
                      </w:r>
                      <w:r w:rsidR="001E341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013AC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face </w:t>
                      </w:r>
                      <w:r w:rsidR="001E341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shields,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E341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disposable gowns,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and gloves. All students and </w:t>
                      </w:r>
                      <w:r w:rsidR="0084139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oral health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staff are </w:t>
                      </w:r>
                      <w:r w:rsidR="001E341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also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required to wear a mask when </w:t>
                      </w:r>
                      <w:r w:rsidR="0084139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there </w:t>
                      </w:r>
                      <w:r w:rsidR="003115E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are</w:t>
                      </w:r>
                      <w:r w:rsidR="0084139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no active </w:t>
                      </w:r>
                      <w:r w:rsidR="003115E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services.</w:t>
                      </w:r>
                    </w:p>
                    <w:p w14:paraId="27342302" w14:textId="77777777" w:rsidR="006D4946" w:rsidRPr="005561A7" w:rsidRDefault="006D4946" w:rsidP="006D49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5561A7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Infection Control</w:t>
                      </w:r>
                      <w:r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43EF6D0B" w14:textId="3F81BE66" w:rsidR="00243C7F" w:rsidRPr="006D4946" w:rsidRDefault="006D4946" w:rsidP="006D494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Our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program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requires all </w:t>
                      </w:r>
                      <w:r w:rsidR="003115E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oral health 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staff to wash their hand</w:t>
                      </w:r>
                      <w:r w:rsidR="001E341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and</w:t>
                      </w:r>
                      <w:r w:rsidR="001E341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use hand sanitizer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consistently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we will continue to use the best </w:t>
                      </w:r>
                      <w:r w:rsidR="00013AC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safe 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practices of infection control and adhere to cleaning and disinfe</w:t>
                      </w:r>
                      <w:r w:rsidR="00013AC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cting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protocols. </w:t>
                      </w:r>
                    </w:p>
                    <w:p w14:paraId="44F868F1" w14:textId="5B6BA8BB" w:rsidR="008C7D94" w:rsidRPr="005561A7" w:rsidRDefault="005561A7" w:rsidP="008C7D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bookmarkStart w:id="1" w:name="_Hlk69630585"/>
                      <w:r w:rsidRPr="005561A7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Social Distancing</w:t>
                      </w:r>
                      <w:r w:rsidR="00100EA1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8C7D94" w:rsidRPr="005561A7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bookmarkEnd w:id="1"/>
                    </w:p>
                    <w:p w14:paraId="69C2F4E7" w14:textId="00E9991A" w:rsidR="008C7D94" w:rsidRPr="00064264" w:rsidRDefault="0084139A" w:rsidP="0006426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Oral health </w:t>
                      </w:r>
                      <w:r w:rsidR="005561A7"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staff and students must maintain a six-foot distance from each other whenever possible</w:t>
                      </w:r>
                      <w:r w:rsidR="008C7D94"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561A7"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Students will be called in one at a time to allow </w:t>
                      </w:r>
                      <w:r w:rsidR="005561A7" w:rsidRPr="00064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extra cleaning/disinfecting time between student</w:t>
                      </w:r>
                      <w:r w:rsidR="000C25BD" w:rsidRPr="00064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="006D1E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5561A7" w:rsidRPr="00064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43CA7DD" w14:textId="4C34E287" w:rsidR="000C25BD" w:rsidRPr="005561A7" w:rsidRDefault="000C25BD" w:rsidP="000C2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5561A7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S</w:t>
                      </w:r>
                      <w:r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creening your child</w:t>
                      </w:r>
                      <w:r w:rsidR="00100EA1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5561A7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10968A44" w14:textId="616A3E60" w:rsidR="005561A7" w:rsidRDefault="000C25BD" w:rsidP="00CA640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Students will be screened for COVID-19 symptoms and temperature check</w:t>
                      </w:r>
                      <w:r w:rsidR="003115E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 will be taken.</w:t>
                      </w:r>
                      <w:r w:rsidRPr="000642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67D6F7" w14:textId="77777777" w:rsidR="00314D29" w:rsidRDefault="00314D29" w:rsidP="00314D29">
                      <w:pPr>
                        <w:jc w:val="both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5561A7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S</w:t>
                      </w:r>
                      <w:r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creening of Oral Health Staff:</w:t>
                      </w:r>
                    </w:p>
                    <w:p w14:paraId="187B45DF" w14:textId="2F78832E" w:rsidR="00314D29" w:rsidRPr="00314D29" w:rsidRDefault="00314D29" w:rsidP="00314D29">
                      <w:pPr>
                        <w:jc w:val="both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Oral health staff 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will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also </w:t>
                      </w:r>
                      <w:r w:rsidRPr="0006426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be screened for COVID-19 symptoms and temperature check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s will be taken prior to services.</w:t>
                      </w:r>
                    </w:p>
                    <w:p w14:paraId="42E66C52" w14:textId="77777777" w:rsidR="00314D29" w:rsidRDefault="00314D29" w:rsidP="00314D29">
                      <w:pPr>
                        <w:pStyle w:val="Head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57DB5C42" w14:textId="5246C06A" w:rsidR="00F72896" w:rsidRDefault="00314D29" w:rsidP="00314D29">
                      <w:pPr>
                        <w:pStyle w:val="Head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="00F72896" w:rsidRPr="00F72896">
                        <w:rPr>
                          <w:color w:val="000000" w:themeColor="text1"/>
                        </w:rPr>
                        <w:t>If you have any question</w:t>
                      </w:r>
                      <w:r w:rsidR="00E442D0">
                        <w:rPr>
                          <w:color w:val="000000" w:themeColor="text1"/>
                        </w:rPr>
                        <w:t>s</w:t>
                      </w:r>
                      <w:r w:rsidR="00F72896" w:rsidRPr="00F72896">
                        <w:rPr>
                          <w:color w:val="000000" w:themeColor="text1"/>
                        </w:rPr>
                        <w:t>, please call the Office of Oral Health in Santa Fe at (505) 827-0</w:t>
                      </w:r>
                      <w:r w:rsidR="0084139A">
                        <w:rPr>
                          <w:color w:val="000000" w:themeColor="text1"/>
                        </w:rPr>
                        <w:t>837</w:t>
                      </w:r>
                      <w:r w:rsidR="00F72896" w:rsidRPr="00F7289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1904E24" w14:textId="148931D3" w:rsidR="00F72896" w:rsidRPr="00F72896" w:rsidRDefault="00F72896" w:rsidP="00F72896">
                      <w:pPr>
                        <w:pStyle w:val="Header"/>
                        <w:jc w:val="center"/>
                        <w:rPr>
                          <w:color w:val="000000" w:themeColor="text1"/>
                        </w:rPr>
                      </w:pPr>
                      <w:r w:rsidRPr="00F72896">
                        <w:rPr>
                          <w:color w:val="000000" w:themeColor="text1"/>
                        </w:rPr>
                        <w:t xml:space="preserve">in Albuquerque at (505) </w:t>
                      </w:r>
                      <w:r w:rsidR="0084139A">
                        <w:rPr>
                          <w:color w:val="000000" w:themeColor="text1"/>
                        </w:rPr>
                        <w:t>841</w:t>
                      </w:r>
                      <w:r w:rsidRPr="00F72896">
                        <w:rPr>
                          <w:color w:val="000000" w:themeColor="text1"/>
                        </w:rPr>
                        <w:t>-</w:t>
                      </w:r>
                      <w:r w:rsidR="0084139A">
                        <w:rPr>
                          <w:color w:val="000000" w:themeColor="text1"/>
                        </w:rPr>
                        <w:t>5872</w:t>
                      </w:r>
                      <w:r w:rsidRPr="00F72896">
                        <w:rPr>
                          <w:color w:val="000000" w:themeColor="text1"/>
                        </w:rPr>
                        <w:t xml:space="preserve"> or in Las Cruces at (575) 528-5087</w:t>
                      </w:r>
                    </w:p>
                    <w:p w14:paraId="6F8FCA12" w14:textId="7A47F4E5" w:rsidR="00F72896" w:rsidRDefault="00F72896" w:rsidP="00064264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358AE5CF" w14:textId="77777777" w:rsidR="00F72896" w:rsidRPr="00064264" w:rsidRDefault="00F72896" w:rsidP="00064264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042AD484" w14:textId="5FE62DFA" w:rsidR="008C7D94" w:rsidRDefault="008C7D94" w:rsidP="00243C7F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</w:pPr>
                    </w:p>
                    <w:p w14:paraId="5C9C0991" w14:textId="5A0911D1" w:rsidR="00243C7F" w:rsidRDefault="00304E80" w:rsidP="008C7D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thowheelRegular" w:hAnsi="BarthowheelRegular" w:cs="BarthowheelRegular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arthowheelRegular" w:hAnsi="BarthowheelRegular" w:cs="BarthowheelRegular"/>
                          <w:color w:val="000000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14:paraId="6AA4B44A" w14:textId="34E8A7A5" w:rsidR="00854603" w:rsidRPr="000A76A2" w:rsidRDefault="00854603" w:rsidP="000A76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B4179" w14:textId="540C4EAD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22533C6E" w14:textId="3672A04B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0558F654" w14:textId="3FFD6D77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107CB52E" w14:textId="7BCAAE22" w:rsidR="00430C03" w:rsidRDefault="00430C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6B32F6BE" w14:textId="6ECD6191" w:rsidR="00430C03" w:rsidRDefault="00430C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AD612CB" w14:textId="336BE9D1" w:rsidR="001258E4" w:rsidRDefault="005561A7" w:rsidP="002E373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BA008" wp14:editId="2F5E262C">
                <wp:simplePos x="0" y="0"/>
                <wp:positionH relativeFrom="margin">
                  <wp:posOffset>1493520</wp:posOffset>
                </wp:positionH>
                <wp:positionV relativeFrom="paragraph">
                  <wp:posOffset>5107940</wp:posOffset>
                </wp:positionV>
                <wp:extent cx="3672840" cy="3276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36B74" w14:textId="6B620ABE" w:rsidR="00243C7F" w:rsidRPr="00243C7F" w:rsidRDefault="00243C7F" w:rsidP="00243C7F">
                            <w:pPr>
                              <w:jc w:val="center"/>
                              <w:rPr>
                                <w:rFonts w:ascii="OpenSans-Regular" w:hAnsi="OpenSans-Regular" w:cs="OpenSans-Regular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43C7F">
                              <w:rPr>
                                <w:rFonts w:ascii="OpenSans-Regular" w:hAnsi="OpenSans-Regular" w:cs="OpenSans-Regular"/>
                                <w:color w:val="000000"/>
                                <w:sz w:val="32"/>
                                <w:szCs w:val="32"/>
                              </w:rPr>
                              <w:t>HELP KEEP YOUR CHIL’S TEETH HEALTHY!</w:t>
                            </w:r>
                          </w:p>
                          <w:p w14:paraId="56BDEDB9" w14:textId="77777777" w:rsidR="00243C7F" w:rsidRPr="000A76A2" w:rsidRDefault="00243C7F" w:rsidP="00243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A008" id="Text Box 16" o:spid="_x0000_s1030" type="#_x0000_t202" style="position:absolute;margin-left:117.6pt;margin-top:402.2pt;width:289.2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" filled="f" stroked="f">
                <v:textbox>
                  <w:txbxContent>
                    <w:p w14:paraId="12836B74" w14:textId="6B620ABE" w:rsidR="00243C7F" w:rsidRPr="00243C7F" w:rsidRDefault="00243C7F" w:rsidP="00243C7F">
                      <w:pPr>
                        <w:jc w:val="center"/>
                        <w:rPr>
                          <w:rFonts w:ascii="OpenSans-Regular" w:hAnsi="OpenSans-Regular" w:cs="OpenSans-Regular"/>
                          <w:color w:val="000000"/>
                          <w:sz w:val="32"/>
                          <w:szCs w:val="32"/>
                        </w:rPr>
                      </w:pPr>
                      <w:r w:rsidRPr="00243C7F">
                        <w:rPr>
                          <w:rFonts w:ascii="OpenSans-Regular" w:hAnsi="OpenSans-Regular" w:cs="OpenSans-Regular"/>
                          <w:color w:val="000000"/>
                          <w:sz w:val="32"/>
                          <w:szCs w:val="32"/>
                        </w:rPr>
                        <w:t>HELP KEEP YOUR CHIL’S TEETH HEALTHY!</w:t>
                      </w:r>
                    </w:p>
                    <w:p w14:paraId="56BDEDB9" w14:textId="77777777" w:rsidR="00243C7F" w:rsidRPr="000A76A2" w:rsidRDefault="00243C7F" w:rsidP="00243C7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D94">
        <w:rPr>
          <w:rFonts w:ascii="OpenSans-Regular" w:hAnsi="OpenSans-Regular" w:cs="OpenSans-Regular"/>
          <w:color w:val="000000"/>
          <w:sz w:val="19"/>
          <w:szCs w:val="19"/>
        </w:rPr>
        <w:t xml:space="preserve">                                                                                                                           </w:t>
      </w:r>
      <w:r w:rsidR="00854603">
        <w:rPr>
          <w:rFonts w:ascii="OpenSans-Regular" w:hAnsi="OpenSans-Regular" w:cs="OpenSans-Regular"/>
          <w:color w:val="000000"/>
          <w:sz w:val="19"/>
          <w:szCs w:val="19"/>
        </w:rPr>
        <w:t xml:space="preserve">  </w:t>
      </w:r>
      <w:r w:rsidR="008C7D94">
        <w:rPr>
          <w:rFonts w:ascii="OpenSans-Regular" w:hAnsi="OpenSans-Regular" w:cs="OpenSans-Regular"/>
          <w:color w:val="000000"/>
          <w:sz w:val="19"/>
          <w:szCs w:val="19"/>
        </w:rPr>
        <w:t xml:space="preserve">                           </w:t>
      </w:r>
    </w:p>
    <w:sectPr w:rsidR="001258E4" w:rsidSect="00854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B730" w14:textId="77777777" w:rsidR="00A1343D" w:rsidRDefault="00A1343D" w:rsidP="002E3736">
      <w:pPr>
        <w:spacing w:after="0" w:line="240" w:lineRule="auto"/>
      </w:pPr>
      <w:r>
        <w:separator/>
      </w:r>
    </w:p>
  </w:endnote>
  <w:endnote w:type="continuationSeparator" w:id="0">
    <w:p w14:paraId="3AC87753" w14:textId="77777777" w:rsidR="00A1343D" w:rsidRDefault="00A1343D" w:rsidP="002E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rthowheel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975" w14:textId="77777777" w:rsidR="002E3736" w:rsidRDefault="002E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77CD" w14:textId="77777777" w:rsidR="002E3736" w:rsidRDefault="002E3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0F20" w14:textId="77777777" w:rsidR="002E3736" w:rsidRDefault="002E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26AC" w14:textId="77777777" w:rsidR="00A1343D" w:rsidRDefault="00A1343D" w:rsidP="002E3736">
      <w:pPr>
        <w:spacing w:after="0" w:line="240" w:lineRule="auto"/>
      </w:pPr>
      <w:r>
        <w:separator/>
      </w:r>
    </w:p>
  </w:footnote>
  <w:footnote w:type="continuationSeparator" w:id="0">
    <w:p w14:paraId="5064D031" w14:textId="77777777" w:rsidR="00A1343D" w:rsidRDefault="00A1343D" w:rsidP="002E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67AB" w14:textId="77777777" w:rsidR="002E3736" w:rsidRDefault="002E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4A07" w14:textId="77777777" w:rsidR="002E3736" w:rsidRDefault="002E3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65BE" w14:textId="77777777" w:rsidR="002E3736" w:rsidRDefault="002E3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ce0ea,#feda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4"/>
    <w:rsid w:val="00013ACD"/>
    <w:rsid w:val="00064264"/>
    <w:rsid w:val="000A5360"/>
    <w:rsid w:val="000A76A2"/>
    <w:rsid w:val="000B22AE"/>
    <w:rsid w:val="000C25BD"/>
    <w:rsid w:val="000D21A3"/>
    <w:rsid w:val="00100EA1"/>
    <w:rsid w:val="001258E4"/>
    <w:rsid w:val="001A6A6F"/>
    <w:rsid w:val="001E341C"/>
    <w:rsid w:val="00243C7F"/>
    <w:rsid w:val="002E3736"/>
    <w:rsid w:val="002F5D1B"/>
    <w:rsid w:val="00304E80"/>
    <w:rsid w:val="003115E8"/>
    <w:rsid w:val="00314D29"/>
    <w:rsid w:val="003340B9"/>
    <w:rsid w:val="0038368A"/>
    <w:rsid w:val="00403E79"/>
    <w:rsid w:val="00413310"/>
    <w:rsid w:val="00430C03"/>
    <w:rsid w:val="00444CC9"/>
    <w:rsid w:val="00446551"/>
    <w:rsid w:val="00480FC2"/>
    <w:rsid w:val="0049113A"/>
    <w:rsid w:val="004A5BFF"/>
    <w:rsid w:val="004B2A72"/>
    <w:rsid w:val="00555AEE"/>
    <w:rsid w:val="005561A7"/>
    <w:rsid w:val="00563C9D"/>
    <w:rsid w:val="00591AC1"/>
    <w:rsid w:val="005C6ACD"/>
    <w:rsid w:val="005E1BC8"/>
    <w:rsid w:val="006077ED"/>
    <w:rsid w:val="00671661"/>
    <w:rsid w:val="00691A4C"/>
    <w:rsid w:val="0069482C"/>
    <w:rsid w:val="0069734E"/>
    <w:rsid w:val="006D1EB4"/>
    <w:rsid w:val="006D4946"/>
    <w:rsid w:val="006E0FC8"/>
    <w:rsid w:val="006F2C3C"/>
    <w:rsid w:val="0079520F"/>
    <w:rsid w:val="007C5BF5"/>
    <w:rsid w:val="007C7536"/>
    <w:rsid w:val="0082334C"/>
    <w:rsid w:val="0084139A"/>
    <w:rsid w:val="00854603"/>
    <w:rsid w:val="0085653A"/>
    <w:rsid w:val="008B5F5A"/>
    <w:rsid w:val="008C1CAF"/>
    <w:rsid w:val="008C6D6F"/>
    <w:rsid w:val="008C7D94"/>
    <w:rsid w:val="009C7AD0"/>
    <w:rsid w:val="009E4163"/>
    <w:rsid w:val="00A1343D"/>
    <w:rsid w:val="00A34638"/>
    <w:rsid w:val="00A81607"/>
    <w:rsid w:val="00AD3EBB"/>
    <w:rsid w:val="00B03B7B"/>
    <w:rsid w:val="00BE76B5"/>
    <w:rsid w:val="00C26DC2"/>
    <w:rsid w:val="00C349FE"/>
    <w:rsid w:val="00C53AF8"/>
    <w:rsid w:val="00C906F3"/>
    <w:rsid w:val="00CA6402"/>
    <w:rsid w:val="00CC1EA5"/>
    <w:rsid w:val="00CC420C"/>
    <w:rsid w:val="00CC7592"/>
    <w:rsid w:val="00D14111"/>
    <w:rsid w:val="00D71974"/>
    <w:rsid w:val="00D85865"/>
    <w:rsid w:val="00DB0F4A"/>
    <w:rsid w:val="00E442D0"/>
    <w:rsid w:val="00E47F45"/>
    <w:rsid w:val="00F72896"/>
    <w:rsid w:val="00FB621E"/>
    <w:rsid w:val="00FE5C29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e0ea,#fedaef"/>
    </o:shapedefaults>
    <o:shapelayout v:ext="edit">
      <o:idmap v:ext="edit" data="2"/>
    </o:shapelayout>
  </w:shapeDefaults>
  <w:decimalSymbol w:val="."/>
  <w:listSeparator w:val=","/>
  <w14:docId w14:val="62F85A71"/>
  <w15:chartTrackingRefBased/>
  <w15:docId w15:val="{4E4C1BB3-05E5-489E-A3BD-B992472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8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E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36"/>
  </w:style>
  <w:style w:type="paragraph" w:styleId="Footer">
    <w:name w:val="footer"/>
    <w:basedOn w:val="Normal"/>
    <w:link w:val="FooterChar"/>
    <w:uiPriority w:val="99"/>
    <w:unhideWhenUsed/>
    <w:rsid w:val="002E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zedszkole12.jaworzno.edu.pl/p,117,wiadomos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1081-1FAD-4D06-81D7-DDF77171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Hollinger</dc:creator>
  <cp:keywords/>
  <dc:description/>
  <cp:lastModifiedBy>Lori Cofano</cp:lastModifiedBy>
  <cp:revision>2</cp:revision>
  <cp:lastPrinted>2021-04-12T15:48:00Z</cp:lastPrinted>
  <dcterms:created xsi:type="dcterms:W3CDTF">2022-08-03T18:03:00Z</dcterms:created>
  <dcterms:modified xsi:type="dcterms:W3CDTF">2022-08-03T18:03:00Z</dcterms:modified>
</cp:coreProperties>
</file>